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458B6" w14:textId="0A5FBB71" w:rsidR="00686C69" w:rsidRPr="004E093A" w:rsidRDefault="00BF7E6D" w:rsidP="00201749">
      <w:pPr>
        <w:spacing w:line="360" w:lineRule="auto"/>
        <w:jc w:val="center"/>
        <w:rPr>
          <w:rFonts w:asciiTheme="majorHAnsi" w:hAnsiTheme="majorHAnsi"/>
          <w:b/>
          <w:sz w:val="32"/>
          <w:szCs w:val="32"/>
          <w:u w:val="single"/>
        </w:rPr>
      </w:pPr>
      <w:r w:rsidRPr="004E093A">
        <w:rPr>
          <w:rFonts w:asciiTheme="majorHAnsi" w:hAnsiTheme="majorHAnsi"/>
          <w:b/>
          <w:sz w:val="32"/>
          <w:szCs w:val="32"/>
          <w:u w:val="single"/>
        </w:rPr>
        <w:t xml:space="preserve">INTERNATIONAL TROPICAL TIMBER </w:t>
      </w:r>
      <w:r w:rsidR="00686C69" w:rsidRPr="004E093A">
        <w:rPr>
          <w:rFonts w:asciiTheme="majorHAnsi" w:hAnsiTheme="majorHAnsi"/>
          <w:b/>
          <w:sz w:val="32"/>
          <w:szCs w:val="32"/>
          <w:u w:val="single"/>
        </w:rPr>
        <w:t>COUNCIL</w:t>
      </w:r>
      <w:proofErr w:type="gramStart"/>
      <w:r w:rsidR="00201749">
        <w:rPr>
          <w:rFonts w:asciiTheme="majorHAnsi" w:hAnsiTheme="majorHAnsi"/>
          <w:b/>
          <w:sz w:val="32"/>
          <w:szCs w:val="32"/>
          <w:u w:val="single"/>
        </w:rPr>
        <w:t xml:space="preserve">;  </w:t>
      </w:r>
      <w:r w:rsidR="00686C69" w:rsidRPr="004E093A">
        <w:rPr>
          <w:rFonts w:asciiTheme="majorHAnsi" w:hAnsiTheme="majorHAnsi"/>
          <w:b/>
          <w:sz w:val="32"/>
          <w:szCs w:val="32"/>
          <w:u w:val="single"/>
        </w:rPr>
        <w:t>FIFTIETH</w:t>
      </w:r>
      <w:proofErr w:type="gramEnd"/>
      <w:r w:rsidR="00686C69" w:rsidRPr="004E093A">
        <w:rPr>
          <w:rFonts w:asciiTheme="majorHAnsi" w:hAnsiTheme="majorHAnsi"/>
          <w:b/>
          <w:sz w:val="32"/>
          <w:szCs w:val="32"/>
          <w:u w:val="single"/>
        </w:rPr>
        <w:t xml:space="preserve"> SESSION</w:t>
      </w:r>
    </w:p>
    <w:p w14:paraId="166444B4" w14:textId="15A68371" w:rsidR="00686C69" w:rsidRPr="00201749" w:rsidRDefault="00686C69" w:rsidP="00201749">
      <w:pPr>
        <w:spacing w:line="360" w:lineRule="auto"/>
        <w:jc w:val="center"/>
        <w:rPr>
          <w:rFonts w:asciiTheme="majorHAnsi" w:hAnsiTheme="majorHAnsi"/>
          <w:b/>
          <w:sz w:val="32"/>
          <w:szCs w:val="32"/>
        </w:rPr>
      </w:pPr>
      <w:r w:rsidRPr="004E093A">
        <w:rPr>
          <w:rFonts w:asciiTheme="majorHAnsi" w:hAnsiTheme="majorHAnsi"/>
          <w:b/>
          <w:sz w:val="32"/>
          <w:szCs w:val="32"/>
        </w:rPr>
        <w:t>03 November 2014</w:t>
      </w:r>
    </w:p>
    <w:p w14:paraId="1FAC5DCC" w14:textId="7222B82D" w:rsidR="00686C69" w:rsidRPr="004E093A" w:rsidRDefault="00520259" w:rsidP="00686C69">
      <w:pPr>
        <w:spacing w:line="360" w:lineRule="auto"/>
        <w:rPr>
          <w:rFonts w:asciiTheme="majorHAnsi" w:hAnsiTheme="majorHAnsi"/>
          <w:b/>
          <w:sz w:val="32"/>
          <w:szCs w:val="32"/>
          <w:u w:val="single"/>
        </w:rPr>
      </w:pPr>
      <w:r w:rsidRPr="004E093A">
        <w:rPr>
          <w:rFonts w:asciiTheme="majorHAnsi" w:hAnsiTheme="majorHAnsi"/>
          <w:b/>
          <w:sz w:val="32"/>
          <w:szCs w:val="32"/>
          <w:u w:val="single"/>
        </w:rPr>
        <w:t>Introduction</w:t>
      </w:r>
      <w:r w:rsidR="0009491B" w:rsidRPr="004E093A">
        <w:rPr>
          <w:rFonts w:asciiTheme="majorHAnsi" w:hAnsiTheme="majorHAnsi"/>
          <w:b/>
          <w:sz w:val="32"/>
          <w:szCs w:val="32"/>
          <w:u w:val="single"/>
        </w:rPr>
        <w:t xml:space="preserve"> (</w:t>
      </w:r>
      <w:r w:rsidR="008836A5" w:rsidRPr="004E093A">
        <w:rPr>
          <w:rFonts w:asciiTheme="majorHAnsi" w:hAnsiTheme="majorHAnsi"/>
          <w:b/>
          <w:sz w:val="32"/>
          <w:szCs w:val="32"/>
          <w:u w:val="single"/>
        </w:rPr>
        <w:t>1</w:t>
      </w:r>
      <w:r w:rsidR="002A4305" w:rsidRPr="004E093A">
        <w:rPr>
          <w:rFonts w:asciiTheme="majorHAnsi" w:hAnsiTheme="majorHAnsi"/>
          <w:b/>
          <w:sz w:val="32"/>
          <w:szCs w:val="32"/>
          <w:u w:val="single"/>
        </w:rPr>
        <w:t xml:space="preserve"> minute</w:t>
      </w:r>
      <w:r w:rsidR="008B630B" w:rsidRPr="004E093A">
        <w:rPr>
          <w:rFonts w:asciiTheme="majorHAnsi" w:hAnsiTheme="majorHAnsi"/>
          <w:b/>
          <w:sz w:val="32"/>
          <w:szCs w:val="32"/>
          <w:u w:val="single"/>
        </w:rPr>
        <w:t>)</w:t>
      </w:r>
      <w:r w:rsidRPr="004E093A">
        <w:rPr>
          <w:rFonts w:asciiTheme="majorHAnsi" w:hAnsiTheme="majorHAnsi"/>
          <w:b/>
          <w:sz w:val="32"/>
          <w:szCs w:val="32"/>
          <w:u w:val="single"/>
        </w:rPr>
        <w:t>:</w:t>
      </w:r>
    </w:p>
    <w:p w14:paraId="72B08217" w14:textId="084AC848" w:rsidR="001823BC" w:rsidRDefault="00DB7EC2" w:rsidP="00686C69">
      <w:pPr>
        <w:pStyle w:val="ListParagraph"/>
        <w:numPr>
          <w:ilvl w:val="0"/>
          <w:numId w:val="3"/>
        </w:numPr>
        <w:spacing w:line="360" w:lineRule="auto"/>
        <w:rPr>
          <w:rFonts w:asciiTheme="majorHAnsi" w:hAnsiTheme="majorHAnsi"/>
          <w:sz w:val="32"/>
          <w:szCs w:val="32"/>
        </w:rPr>
      </w:pPr>
      <w:proofErr w:type="spellStart"/>
      <w:r w:rsidRPr="004E093A">
        <w:rPr>
          <w:rFonts w:asciiTheme="majorHAnsi" w:hAnsiTheme="majorHAnsi"/>
          <w:sz w:val="32"/>
          <w:szCs w:val="32"/>
        </w:rPr>
        <w:t>Excellencies</w:t>
      </w:r>
      <w:proofErr w:type="spellEnd"/>
      <w:r w:rsidRPr="004E093A">
        <w:rPr>
          <w:rFonts w:asciiTheme="majorHAnsi" w:hAnsiTheme="majorHAnsi"/>
          <w:sz w:val="32"/>
          <w:szCs w:val="32"/>
        </w:rPr>
        <w:t>;</w:t>
      </w:r>
      <w:r w:rsidR="00DC0DC9" w:rsidRPr="004E093A">
        <w:rPr>
          <w:rFonts w:asciiTheme="majorHAnsi" w:hAnsiTheme="majorHAnsi"/>
          <w:sz w:val="32"/>
          <w:szCs w:val="32"/>
        </w:rPr>
        <w:t xml:space="preserve"> </w:t>
      </w:r>
      <w:r w:rsidR="004E093A">
        <w:rPr>
          <w:rFonts w:asciiTheme="majorHAnsi" w:hAnsiTheme="majorHAnsi"/>
          <w:sz w:val="32"/>
          <w:szCs w:val="32"/>
        </w:rPr>
        <w:t>Mr. Chair</w:t>
      </w:r>
      <w:r w:rsidR="00DC0DC9" w:rsidRPr="004E093A">
        <w:rPr>
          <w:rFonts w:asciiTheme="majorHAnsi" w:hAnsiTheme="majorHAnsi"/>
          <w:sz w:val="32"/>
          <w:szCs w:val="32"/>
        </w:rPr>
        <w:t xml:space="preserve">; </w:t>
      </w:r>
      <w:r w:rsidR="004E093A">
        <w:rPr>
          <w:rFonts w:asciiTheme="majorHAnsi" w:hAnsiTheme="majorHAnsi"/>
          <w:sz w:val="32"/>
          <w:szCs w:val="32"/>
        </w:rPr>
        <w:t xml:space="preserve">Mr. </w:t>
      </w:r>
      <w:r w:rsidR="005F65DC">
        <w:rPr>
          <w:rFonts w:asciiTheme="majorHAnsi" w:hAnsiTheme="majorHAnsi"/>
          <w:sz w:val="32"/>
          <w:szCs w:val="32"/>
        </w:rPr>
        <w:t>Vice</w:t>
      </w:r>
      <w:r w:rsidR="004E093A">
        <w:rPr>
          <w:rFonts w:asciiTheme="majorHAnsi" w:hAnsiTheme="majorHAnsi"/>
          <w:sz w:val="32"/>
          <w:szCs w:val="32"/>
        </w:rPr>
        <w:t xml:space="preserve">-Chair, </w:t>
      </w:r>
      <w:r w:rsidR="00DC0DC9" w:rsidRPr="004E093A">
        <w:rPr>
          <w:rFonts w:asciiTheme="majorHAnsi" w:hAnsiTheme="majorHAnsi"/>
          <w:sz w:val="32"/>
          <w:szCs w:val="32"/>
        </w:rPr>
        <w:t>Council M</w:t>
      </w:r>
      <w:r w:rsidR="001823BC" w:rsidRPr="004E093A">
        <w:rPr>
          <w:rFonts w:asciiTheme="majorHAnsi" w:hAnsiTheme="majorHAnsi"/>
          <w:sz w:val="32"/>
          <w:szCs w:val="32"/>
        </w:rPr>
        <w:t xml:space="preserve">embers, </w:t>
      </w:r>
      <w:r w:rsidR="004E093A">
        <w:rPr>
          <w:rFonts w:asciiTheme="majorHAnsi" w:hAnsiTheme="majorHAnsi"/>
          <w:sz w:val="32"/>
          <w:szCs w:val="32"/>
        </w:rPr>
        <w:t xml:space="preserve">Executive Director of the ITTO, </w:t>
      </w:r>
      <w:r w:rsidRPr="004E093A">
        <w:rPr>
          <w:rFonts w:asciiTheme="majorHAnsi" w:hAnsiTheme="majorHAnsi"/>
          <w:sz w:val="32"/>
          <w:szCs w:val="32"/>
        </w:rPr>
        <w:t>ladies and gentlemen.  It is my h</w:t>
      </w:r>
      <w:r w:rsidR="009C4B9E" w:rsidRPr="004E093A">
        <w:rPr>
          <w:rFonts w:asciiTheme="majorHAnsi" w:hAnsiTheme="majorHAnsi"/>
          <w:sz w:val="32"/>
          <w:szCs w:val="32"/>
        </w:rPr>
        <w:t>onor and privilege to speak to this gathering at the 50</w:t>
      </w:r>
      <w:r w:rsidR="009C4B9E" w:rsidRPr="004E093A">
        <w:rPr>
          <w:rFonts w:asciiTheme="majorHAnsi" w:hAnsiTheme="majorHAnsi"/>
          <w:sz w:val="32"/>
          <w:szCs w:val="32"/>
          <w:vertAlign w:val="superscript"/>
        </w:rPr>
        <w:t>th</w:t>
      </w:r>
      <w:r w:rsidR="00B378C3" w:rsidRPr="004E093A">
        <w:rPr>
          <w:rFonts w:asciiTheme="majorHAnsi" w:hAnsiTheme="majorHAnsi"/>
          <w:sz w:val="32"/>
          <w:szCs w:val="32"/>
        </w:rPr>
        <w:t xml:space="preserve"> S</w:t>
      </w:r>
      <w:r w:rsidR="009C4B9E" w:rsidRPr="004E093A">
        <w:rPr>
          <w:rFonts w:asciiTheme="majorHAnsi" w:hAnsiTheme="majorHAnsi"/>
          <w:sz w:val="32"/>
          <w:szCs w:val="32"/>
        </w:rPr>
        <w:t xml:space="preserve">ession of the </w:t>
      </w:r>
      <w:r w:rsidR="00B378C3" w:rsidRPr="004E093A">
        <w:rPr>
          <w:rFonts w:asciiTheme="majorHAnsi" w:hAnsiTheme="majorHAnsi"/>
          <w:sz w:val="32"/>
          <w:szCs w:val="32"/>
        </w:rPr>
        <w:t xml:space="preserve">International </w:t>
      </w:r>
      <w:r w:rsidR="004D2676" w:rsidRPr="004E093A">
        <w:rPr>
          <w:rFonts w:asciiTheme="majorHAnsi" w:hAnsiTheme="majorHAnsi"/>
          <w:sz w:val="32"/>
          <w:szCs w:val="32"/>
        </w:rPr>
        <w:t>T</w:t>
      </w:r>
      <w:r w:rsidR="00B378C3" w:rsidRPr="004E093A">
        <w:rPr>
          <w:rFonts w:asciiTheme="majorHAnsi" w:hAnsiTheme="majorHAnsi"/>
          <w:sz w:val="32"/>
          <w:szCs w:val="32"/>
        </w:rPr>
        <w:t>ropical Timber Council (ITTC)</w:t>
      </w:r>
      <w:r w:rsidR="009C4B9E" w:rsidRPr="004E093A">
        <w:rPr>
          <w:rFonts w:asciiTheme="majorHAnsi" w:hAnsiTheme="majorHAnsi"/>
          <w:sz w:val="32"/>
          <w:szCs w:val="32"/>
        </w:rPr>
        <w:t xml:space="preserve">.  </w:t>
      </w:r>
      <w:r w:rsidR="004D2676" w:rsidRPr="004E093A">
        <w:rPr>
          <w:rFonts w:asciiTheme="majorHAnsi" w:hAnsiTheme="majorHAnsi"/>
          <w:sz w:val="32"/>
          <w:szCs w:val="32"/>
        </w:rPr>
        <w:t xml:space="preserve">And </w:t>
      </w:r>
      <w:r w:rsidR="004E093A">
        <w:rPr>
          <w:rFonts w:asciiTheme="majorHAnsi" w:hAnsiTheme="majorHAnsi"/>
          <w:sz w:val="32"/>
          <w:szCs w:val="32"/>
        </w:rPr>
        <w:t xml:space="preserve">it's </w:t>
      </w:r>
      <w:r w:rsidR="004D2676" w:rsidRPr="004E093A">
        <w:rPr>
          <w:rFonts w:asciiTheme="majorHAnsi" w:hAnsiTheme="majorHAnsi"/>
          <w:sz w:val="32"/>
          <w:szCs w:val="32"/>
        </w:rPr>
        <w:t>a true pleasure</w:t>
      </w:r>
      <w:r w:rsidR="00354F10" w:rsidRPr="004E093A">
        <w:rPr>
          <w:rFonts w:asciiTheme="majorHAnsi" w:hAnsiTheme="majorHAnsi"/>
          <w:sz w:val="32"/>
          <w:szCs w:val="32"/>
        </w:rPr>
        <w:t xml:space="preserve"> to be </w:t>
      </w:r>
      <w:r w:rsidR="00EB3091" w:rsidRPr="004E093A">
        <w:rPr>
          <w:rFonts w:asciiTheme="majorHAnsi" w:hAnsiTheme="majorHAnsi"/>
          <w:sz w:val="32"/>
          <w:szCs w:val="32"/>
        </w:rPr>
        <w:t xml:space="preserve">doing so </w:t>
      </w:r>
      <w:r w:rsidR="00354F10" w:rsidRPr="004E093A">
        <w:rPr>
          <w:rFonts w:asciiTheme="majorHAnsi" w:hAnsiTheme="majorHAnsi"/>
          <w:sz w:val="32"/>
          <w:szCs w:val="32"/>
        </w:rPr>
        <w:t xml:space="preserve">in the wonderful city of Yokohama. </w:t>
      </w:r>
    </w:p>
    <w:p w14:paraId="20AEECA8" w14:textId="77777777" w:rsidR="003601D3" w:rsidRPr="003601D3" w:rsidRDefault="003601D3" w:rsidP="003601D3">
      <w:pPr>
        <w:spacing w:line="360" w:lineRule="auto"/>
        <w:rPr>
          <w:rFonts w:asciiTheme="majorHAnsi" w:hAnsiTheme="majorHAnsi"/>
          <w:sz w:val="32"/>
          <w:szCs w:val="32"/>
        </w:rPr>
      </w:pPr>
    </w:p>
    <w:p w14:paraId="1E219C56" w14:textId="40D66451" w:rsidR="00520259" w:rsidRPr="004E093A" w:rsidRDefault="008644AE" w:rsidP="00686C69">
      <w:pPr>
        <w:pStyle w:val="ListParagraph"/>
        <w:numPr>
          <w:ilvl w:val="0"/>
          <w:numId w:val="3"/>
        </w:numPr>
        <w:spacing w:line="360" w:lineRule="auto"/>
        <w:rPr>
          <w:rFonts w:asciiTheme="majorHAnsi" w:hAnsiTheme="majorHAnsi"/>
          <w:sz w:val="32"/>
          <w:szCs w:val="32"/>
        </w:rPr>
      </w:pPr>
      <w:r w:rsidRPr="004E093A">
        <w:rPr>
          <w:rFonts w:asciiTheme="majorHAnsi" w:hAnsiTheme="majorHAnsi"/>
          <w:sz w:val="32"/>
          <w:szCs w:val="32"/>
        </w:rPr>
        <w:t xml:space="preserve">Over the next 15 minutes I </w:t>
      </w:r>
      <w:r w:rsidR="00CF415F" w:rsidRPr="004E093A">
        <w:rPr>
          <w:rFonts w:asciiTheme="majorHAnsi" w:hAnsiTheme="majorHAnsi"/>
          <w:sz w:val="32"/>
          <w:szCs w:val="32"/>
        </w:rPr>
        <w:t>would like</w:t>
      </w:r>
      <w:r w:rsidRPr="004E093A">
        <w:rPr>
          <w:rFonts w:asciiTheme="majorHAnsi" w:hAnsiTheme="majorHAnsi"/>
          <w:sz w:val="32"/>
          <w:szCs w:val="32"/>
        </w:rPr>
        <w:t xml:space="preserve"> to cover three things: </w:t>
      </w:r>
    </w:p>
    <w:p w14:paraId="1D4FD29F" w14:textId="7EB4662C" w:rsidR="00520259" w:rsidRPr="004E093A" w:rsidRDefault="008644AE" w:rsidP="00686C69">
      <w:pPr>
        <w:pStyle w:val="ListParagraph"/>
        <w:numPr>
          <w:ilvl w:val="1"/>
          <w:numId w:val="3"/>
        </w:numPr>
        <w:spacing w:line="360" w:lineRule="auto"/>
        <w:rPr>
          <w:rFonts w:asciiTheme="majorHAnsi" w:hAnsiTheme="majorHAnsi"/>
          <w:sz w:val="32"/>
          <w:szCs w:val="32"/>
        </w:rPr>
      </w:pPr>
      <w:r w:rsidRPr="004E093A">
        <w:rPr>
          <w:rFonts w:asciiTheme="majorHAnsi" w:hAnsiTheme="majorHAnsi"/>
          <w:sz w:val="32"/>
          <w:szCs w:val="32"/>
        </w:rPr>
        <w:t xml:space="preserve">Outline </w:t>
      </w:r>
      <w:r w:rsidR="00A06043" w:rsidRPr="004E093A">
        <w:rPr>
          <w:rFonts w:asciiTheme="majorHAnsi" w:hAnsiTheme="majorHAnsi"/>
          <w:sz w:val="32"/>
          <w:szCs w:val="32"/>
        </w:rPr>
        <w:t xml:space="preserve">why I think </w:t>
      </w:r>
      <w:r w:rsidR="00520259" w:rsidRPr="004E093A">
        <w:rPr>
          <w:rFonts w:asciiTheme="majorHAnsi" w:hAnsiTheme="majorHAnsi"/>
          <w:sz w:val="32"/>
          <w:szCs w:val="32"/>
        </w:rPr>
        <w:t xml:space="preserve">ITTO </w:t>
      </w:r>
      <w:r w:rsidR="00E560D4" w:rsidRPr="004E093A">
        <w:rPr>
          <w:rFonts w:asciiTheme="majorHAnsi" w:hAnsiTheme="majorHAnsi"/>
          <w:sz w:val="32"/>
          <w:szCs w:val="32"/>
        </w:rPr>
        <w:t xml:space="preserve">and its work </w:t>
      </w:r>
      <w:r w:rsidR="00DB7EC2" w:rsidRPr="004E093A">
        <w:rPr>
          <w:rFonts w:asciiTheme="majorHAnsi" w:hAnsiTheme="majorHAnsi"/>
          <w:sz w:val="32"/>
          <w:szCs w:val="32"/>
        </w:rPr>
        <w:t>is</w:t>
      </w:r>
      <w:r w:rsidR="00E560D4" w:rsidRPr="004E093A">
        <w:rPr>
          <w:rFonts w:asciiTheme="majorHAnsi" w:hAnsiTheme="majorHAnsi"/>
          <w:sz w:val="32"/>
          <w:szCs w:val="32"/>
        </w:rPr>
        <w:t xml:space="preserve"> </w:t>
      </w:r>
      <w:r w:rsidR="00A06043" w:rsidRPr="004E093A">
        <w:rPr>
          <w:rFonts w:asciiTheme="majorHAnsi" w:hAnsiTheme="majorHAnsi"/>
          <w:sz w:val="32"/>
          <w:szCs w:val="32"/>
        </w:rPr>
        <w:t xml:space="preserve">particularly </w:t>
      </w:r>
      <w:r w:rsidR="00E560D4" w:rsidRPr="004E093A">
        <w:rPr>
          <w:rFonts w:asciiTheme="majorHAnsi" w:hAnsiTheme="majorHAnsi"/>
          <w:sz w:val="32"/>
          <w:szCs w:val="32"/>
        </w:rPr>
        <w:t>relevant and necessary</w:t>
      </w:r>
      <w:r w:rsidR="00A24CE7" w:rsidRPr="004E093A">
        <w:rPr>
          <w:rFonts w:asciiTheme="majorHAnsi" w:hAnsiTheme="majorHAnsi"/>
          <w:sz w:val="32"/>
          <w:szCs w:val="32"/>
        </w:rPr>
        <w:t xml:space="preserve"> </w:t>
      </w:r>
      <w:r w:rsidR="00520259" w:rsidRPr="004E093A">
        <w:rPr>
          <w:rFonts w:asciiTheme="majorHAnsi" w:hAnsiTheme="majorHAnsi"/>
          <w:sz w:val="32"/>
          <w:szCs w:val="32"/>
        </w:rPr>
        <w:t>at this moment in time</w:t>
      </w:r>
      <w:r w:rsidR="008E11FA" w:rsidRPr="004E093A">
        <w:rPr>
          <w:rFonts w:asciiTheme="majorHAnsi" w:hAnsiTheme="majorHAnsi"/>
          <w:sz w:val="32"/>
          <w:szCs w:val="32"/>
        </w:rPr>
        <w:t>;</w:t>
      </w:r>
    </w:p>
    <w:p w14:paraId="03B61BDA" w14:textId="20F8AA92" w:rsidR="00520259" w:rsidRPr="004E093A" w:rsidRDefault="008644AE" w:rsidP="00686C69">
      <w:pPr>
        <w:pStyle w:val="ListParagraph"/>
        <w:numPr>
          <w:ilvl w:val="1"/>
          <w:numId w:val="3"/>
        </w:numPr>
        <w:spacing w:line="360" w:lineRule="auto"/>
        <w:rPr>
          <w:rFonts w:asciiTheme="majorHAnsi" w:hAnsiTheme="majorHAnsi"/>
          <w:sz w:val="32"/>
          <w:szCs w:val="32"/>
        </w:rPr>
      </w:pPr>
      <w:r w:rsidRPr="004E093A">
        <w:rPr>
          <w:rFonts w:asciiTheme="majorHAnsi" w:hAnsiTheme="majorHAnsi"/>
          <w:sz w:val="32"/>
          <w:szCs w:val="32"/>
        </w:rPr>
        <w:t>Suggest o</w:t>
      </w:r>
      <w:r w:rsidR="00520259" w:rsidRPr="004E093A">
        <w:rPr>
          <w:rFonts w:asciiTheme="majorHAnsi" w:hAnsiTheme="majorHAnsi"/>
          <w:sz w:val="32"/>
          <w:szCs w:val="32"/>
        </w:rPr>
        <w:t xml:space="preserve">pportunities </w:t>
      </w:r>
      <w:r w:rsidR="00E560D4" w:rsidRPr="004E093A">
        <w:rPr>
          <w:rFonts w:asciiTheme="majorHAnsi" w:hAnsiTheme="majorHAnsi"/>
          <w:sz w:val="32"/>
          <w:szCs w:val="32"/>
        </w:rPr>
        <w:t xml:space="preserve">that </w:t>
      </w:r>
      <w:r w:rsidRPr="004E093A">
        <w:rPr>
          <w:rFonts w:asciiTheme="majorHAnsi" w:hAnsiTheme="majorHAnsi"/>
          <w:sz w:val="32"/>
          <w:szCs w:val="32"/>
        </w:rPr>
        <w:t xml:space="preserve">ITTO </w:t>
      </w:r>
      <w:r w:rsidR="00E560D4" w:rsidRPr="004E093A">
        <w:rPr>
          <w:rFonts w:asciiTheme="majorHAnsi" w:hAnsiTheme="majorHAnsi"/>
          <w:sz w:val="32"/>
          <w:szCs w:val="32"/>
        </w:rPr>
        <w:t xml:space="preserve">could </w:t>
      </w:r>
      <w:r w:rsidRPr="004E093A">
        <w:rPr>
          <w:rFonts w:asciiTheme="majorHAnsi" w:hAnsiTheme="majorHAnsi"/>
          <w:sz w:val="32"/>
          <w:szCs w:val="32"/>
        </w:rPr>
        <w:t>take advantage of</w:t>
      </w:r>
      <w:r w:rsidR="00520259" w:rsidRPr="004E093A">
        <w:rPr>
          <w:rFonts w:asciiTheme="majorHAnsi" w:hAnsiTheme="majorHAnsi"/>
          <w:sz w:val="32"/>
          <w:szCs w:val="32"/>
        </w:rPr>
        <w:t xml:space="preserve"> in </w:t>
      </w:r>
      <w:r w:rsidRPr="004E093A">
        <w:rPr>
          <w:rFonts w:asciiTheme="majorHAnsi" w:hAnsiTheme="majorHAnsi"/>
          <w:sz w:val="32"/>
          <w:szCs w:val="32"/>
        </w:rPr>
        <w:t xml:space="preserve">order to meet </w:t>
      </w:r>
      <w:r w:rsidR="00A06043" w:rsidRPr="004E093A">
        <w:rPr>
          <w:rFonts w:asciiTheme="majorHAnsi" w:hAnsiTheme="majorHAnsi"/>
          <w:sz w:val="32"/>
          <w:szCs w:val="32"/>
        </w:rPr>
        <w:t xml:space="preserve">its </w:t>
      </w:r>
      <w:r w:rsidR="00520259" w:rsidRPr="004E093A">
        <w:rPr>
          <w:rFonts w:asciiTheme="majorHAnsi" w:hAnsiTheme="majorHAnsi"/>
          <w:sz w:val="32"/>
          <w:szCs w:val="32"/>
        </w:rPr>
        <w:t>mission</w:t>
      </w:r>
      <w:r w:rsidR="008E11FA" w:rsidRPr="004E093A">
        <w:rPr>
          <w:rFonts w:asciiTheme="majorHAnsi" w:hAnsiTheme="majorHAnsi"/>
          <w:sz w:val="32"/>
          <w:szCs w:val="32"/>
        </w:rPr>
        <w:t>; and,</w:t>
      </w:r>
    </w:p>
    <w:p w14:paraId="3893E4BE" w14:textId="24B1EB3C" w:rsidR="00520259" w:rsidRDefault="008644AE" w:rsidP="00686C69">
      <w:pPr>
        <w:pStyle w:val="ListParagraph"/>
        <w:numPr>
          <w:ilvl w:val="1"/>
          <w:numId w:val="3"/>
        </w:numPr>
        <w:spacing w:line="360" w:lineRule="auto"/>
        <w:rPr>
          <w:rFonts w:asciiTheme="majorHAnsi" w:hAnsiTheme="majorHAnsi"/>
          <w:sz w:val="32"/>
          <w:szCs w:val="32"/>
        </w:rPr>
      </w:pPr>
      <w:r w:rsidRPr="004E093A">
        <w:rPr>
          <w:rFonts w:asciiTheme="majorHAnsi" w:hAnsiTheme="majorHAnsi"/>
          <w:sz w:val="32"/>
          <w:szCs w:val="32"/>
        </w:rPr>
        <w:t>Highlight a few organization</w:t>
      </w:r>
      <w:r w:rsidR="00A06043" w:rsidRPr="004E093A">
        <w:rPr>
          <w:rFonts w:asciiTheme="majorHAnsi" w:hAnsiTheme="majorHAnsi"/>
          <w:sz w:val="32"/>
          <w:szCs w:val="32"/>
        </w:rPr>
        <w:t>al</w:t>
      </w:r>
      <w:r w:rsidRPr="004E093A">
        <w:rPr>
          <w:rFonts w:asciiTheme="majorHAnsi" w:hAnsiTheme="majorHAnsi"/>
          <w:sz w:val="32"/>
          <w:szCs w:val="32"/>
        </w:rPr>
        <w:t xml:space="preserve"> </w:t>
      </w:r>
      <w:r w:rsidR="00DB77F4">
        <w:rPr>
          <w:rFonts w:asciiTheme="majorHAnsi" w:hAnsiTheme="majorHAnsi"/>
          <w:sz w:val="32"/>
          <w:szCs w:val="32"/>
        </w:rPr>
        <w:t>attributes that</w:t>
      </w:r>
      <w:r w:rsidRPr="004E093A">
        <w:rPr>
          <w:rFonts w:asciiTheme="majorHAnsi" w:hAnsiTheme="majorHAnsi"/>
          <w:sz w:val="32"/>
          <w:szCs w:val="32"/>
        </w:rPr>
        <w:t xml:space="preserve"> </w:t>
      </w:r>
      <w:r w:rsidR="00DB77F4">
        <w:rPr>
          <w:rFonts w:asciiTheme="majorHAnsi" w:hAnsiTheme="majorHAnsi"/>
          <w:sz w:val="32"/>
          <w:szCs w:val="32"/>
        </w:rPr>
        <w:t>critical to</w:t>
      </w:r>
      <w:r w:rsidR="00520259" w:rsidRPr="004E093A">
        <w:rPr>
          <w:rFonts w:asciiTheme="majorHAnsi" w:hAnsiTheme="majorHAnsi"/>
          <w:sz w:val="32"/>
          <w:szCs w:val="32"/>
        </w:rPr>
        <w:t xml:space="preserve"> success</w:t>
      </w:r>
      <w:r w:rsidR="00B10F6A">
        <w:rPr>
          <w:rFonts w:asciiTheme="majorHAnsi" w:hAnsiTheme="majorHAnsi"/>
          <w:sz w:val="32"/>
          <w:szCs w:val="32"/>
        </w:rPr>
        <w:t>.</w:t>
      </w:r>
    </w:p>
    <w:p w14:paraId="3564A529" w14:textId="77777777" w:rsidR="003601D3" w:rsidRDefault="003601D3" w:rsidP="003601D3">
      <w:pPr>
        <w:pStyle w:val="ListParagraph"/>
        <w:spacing w:line="360" w:lineRule="auto"/>
        <w:ind w:left="1080"/>
        <w:rPr>
          <w:rFonts w:asciiTheme="majorHAnsi" w:hAnsiTheme="majorHAnsi"/>
          <w:sz w:val="32"/>
          <w:szCs w:val="32"/>
        </w:rPr>
      </w:pPr>
    </w:p>
    <w:p w14:paraId="16E28D8F" w14:textId="52BDC456" w:rsidR="00BD73B0" w:rsidRDefault="00B10F6A" w:rsidP="00A01152">
      <w:pPr>
        <w:pStyle w:val="ListParagraph"/>
        <w:numPr>
          <w:ilvl w:val="0"/>
          <w:numId w:val="3"/>
        </w:numPr>
        <w:spacing w:line="360" w:lineRule="auto"/>
        <w:rPr>
          <w:rFonts w:asciiTheme="majorHAnsi" w:hAnsiTheme="majorHAnsi"/>
          <w:sz w:val="32"/>
          <w:szCs w:val="32"/>
        </w:rPr>
      </w:pPr>
      <w:r>
        <w:rPr>
          <w:rFonts w:asciiTheme="majorHAnsi" w:hAnsiTheme="majorHAnsi"/>
          <w:sz w:val="32"/>
          <w:szCs w:val="32"/>
        </w:rPr>
        <w:t>In</w:t>
      </w:r>
      <w:r w:rsidR="00BE0256">
        <w:rPr>
          <w:rFonts w:asciiTheme="majorHAnsi" w:hAnsiTheme="majorHAnsi"/>
          <w:sz w:val="32"/>
          <w:szCs w:val="32"/>
        </w:rPr>
        <w:t xml:space="preserve"> addressing these three issues I will highlight </w:t>
      </w:r>
      <w:r w:rsidR="00BD73B0">
        <w:rPr>
          <w:rFonts w:asciiTheme="majorHAnsi" w:hAnsiTheme="majorHAnsi"/>
          <w:sz w:val="32"/>
          <w:szCs w:val="32"/>
        </w:rPr>
        <w:t xml:space="preserve">what </w:t>
      </w:r>
      <w:r w:rsidR="00C4260D">
        <w:rPr>
          <w:rFonts w:asciiTheme="majorHAnsi" w:hAnsiTheme="majorHAnsi"/>
          <w:sz w:val="32"/>
          <w:szCs w:val="32"/>
        </w:rPr>
        <w:t xml:space="preserve">I </w:t>
      </w:r>
      <w:r>
        <w:rPr>
          <w:rFonts w:asciiTheme="majorHAnsi" w:hAnsiTheme="majorHAnsi"/>
          <w:sz w:val="32"/>
          <w:szCs w:val="32"/>
        </w:rPr>
        <w:t>bring to</w:t>
      </w:r>
      <w:r w:rsidR="00BE0256">
        <w:rPr>
          <w:rFonts w:asciiTheme="majorHAnsi" w:hAnsiTheme="majorHAnsi"/>
          <w:sz w:val="32"/>
          <w:szCs w:val="32"/>
        </w:rPr>
        <w:t xml:space="preserve"> ITTO</w:t>
      </w:r>
      <w:r w:rsidR="00201749">
        <w:rPr>
          <w:rFonts w:asciiTheme="majorHAnsi" w:hAnsiTheme="majorHAnsi"/>
          <w:sz w:val="32"/>
          <w:szCs w:val="32"/>
        </w:rPr>
        <w:t>, specifically</w:t>
      </w:r>
      <w:r w:rsidR="00BD73B0">
        <w:rPr>
          <w:rFonts w:asciiTheme="majorHAnsi" w:hAnsiTheme="majorHAnsi"/>
          <w:sz w:val="32"/>
          <w:szCs w:val="32"/>
        </w:rPr>
        <w:t xml:space="preserve"> 25 years of practical experience in:</w:t>
      </w:r>
      <w:r w:rsidR="00BE0256">
        <w:rPr>
          <w:rFonts w:asciiTheme="majorHAnsi" w:hAnsiTheme="majorHAnsi"/>
          <w:sz w:val="32"/>
          <w:szCs w:val="32"/>
        </w:rPr>
        <w:t xml:space="preserve"> </w:t>
      </w:r>
    </w:p>
    <w:p w14:paraId="76BE7E1C" w14:textId="5521F0C8" w:rsidR="00BD73B0" w:rsidRDefault="00BD73B0" w:rsidP="00BD73B0">
      <w:pPr>
        <w:pStyle w:val="ListParagraph"/>
        <w:numPr>
          <w:ilvl w:val="1"/>
          <w:numId w:val="3"/>
        </w:numPr>
        <w:spacing w:line="360" w:lineRule="auto"/>
        <w:rPr>
          <w:rFonts w:asciiTheme="majorHAnsi" w:hAnsiTheme="majorHAnsi"/>
          <w:sz w:val="32"/>
          <w:szCs w:val="32"/>
        </w:rPr>
      </w:pPr>
      <w:r>
        <w:rPr>
          <w:rFonts w:asciiTheme="majorHAnsi" w:hAnsiTheme="majorHAnsi"/>
          <w:sz w:val="32"/>
          <w:szCs w:val="32"/>
        </w:rPr>
        <w:t>Generating financial resources</w:t>
      </w:r>
      <w:r w:rsidR="00201749">
        <w:rPr>
          <w:rFonts w:asciiTheme="majorHAnsi" w:hAnsiTheme="majorHAnsi"/>
          <w:sz w:val="32"/>
          <w:szCs w:val="32"/>
        </w:rPr>
        <w:t>;</w:t>
      </w:r>
    </w:p>
    <w:p w14:paraId="615E5CBE" w14:textId="121F04D2" w:rsidR="00BD73B0" w:rsidRDefault="00BD73B0" w:rsidP="00BD73B0">
      <w:pPr>
        <w:pStyle w:val="ListParagraph"/>
        <w:numPr>
          <w:ilvl w:val="1"/>
          <w:numId w:val="3"/>
        </w:numPr>
        <w:spacing w:line="360" w:lineRule="auto"/>
        <w:rPr>
          <w:rFonts w:asciiTheme="majorHAnsi" w:hAnsiTheme="majorHAnsi"/>
          <w:sz w:val="32"/>
          <w:szCs w:val="32"/>
        </w:rPr>
      </w:pPr>
      <w:r>
        <w:rPr>
          <w:rFonts w:asciiTheme="majorHAnsi" w:hAnsiTheme="majorHAnsi"/>
          <w:sz w:val="32"/>
          <w:szCs w:val="32"/>
        </w:rPr>
        <w:t>Providing strategic leadership</w:t>
      </w:r>
      <w:r w:rsidR="00201749">
        <w:rPr>
          <w:rFonts w:asciiTheme="majorHAnsi" w:hAnsiTheme="majorHAnsi"/>
          <w:sz w:val="32"/>
          <w:szCs w:val="32"/>
        </w:rPr>
        <w:t>; and,</w:t>
      </w:r>
      <w:r>
        <w:rPr>
          <w:rFonts w:asciiTheme="majorHAnsi" w:hAnsiTheme="majorHAnsi"/>
          <w:sz w:val="32"/>
          <w:szCs w:val="32"/>
        </w:rPr>
        <w:t xml:space="preserve"> </w:t>
      </w:r>
    </w:p>
    <w:p w14:paraId="66966F23" w14:textId="6E39FD61" w:rsidR="00BD73B0" w:rsidRDefault="00BD73B0" w:rsidP="00857315">
      <w:pPr>
        <w:pStyle w:val="ListParagraph"/>
        <w:numPr>
          <w:ilvl w:val="1"/>
          <w:numId w:val="3"/>
        </w:numPr>
        <w:spacing w:line="360" w:lineRule="auto"/>
        <w:rPr>
          <w:rFonts w:asciiTheme="majorHAnsi" w:hAnsiTheme="majorHAnsi"/>
          <w:sz w:val="32"/>
          <w:szCs w:val="32"/>
        </w:rPr>
      </w:pPr>
      <w:r>
        <w:rPr>
          <w:rFonts w:asciiTheme="majorHAnsi" w:hAnsiTheme="majorHAnsi"/>
          <w:sz w:val="32"/>
          <w:szCs w:val="32"/>
        </w:rPr>
        <w:t>Building and managing organizations and initiatives</w:t>
      </w:r>
    </w:p>
    <w:p w14:paraId="589A155E" w14:textId="77777777" w:rsidR="00DB77F4" w:rsidRPr="00A01152" w:rsidRDefault="00DB77F4" w:rsidP="00DB77F4">
      <w:pPr>
        <w:pStyle w:val="ListParagraph"/>
        <w:spacing w:line="360" w:lineRule="auto"/>
        <w:ind w:left="1080"/>
        <w:rPr>
          <w:rFonts w:asciiTheme="majorHAnsi" w:hAnsiTheme="majorHAnsi"/>
          <w:sz w:val="32"/>
          <w:szCs w:val="32"/>
        </w:rPr>
      </w:pPr>
    </w:p>
    <w:p w14:paraId="2EFADBEA" w14:textId="53A6365E" w:rsidR="001823BC" w:rsidRPr="00A01152" w:rsidRDefault="00201749" w:rsidP="00A01152">
      <w:pPr>
        <w:pStyle w:val="ListParagraph"/>
        <w:numPr>
          <w:ilvl w:val="0"/>
          <w:numId w:val="3"/>
        </w:numPr>
        <w:spacing w:line="360" w:lineRule="auto"/>
        <w:rPr>
          <w:rFonts w:asciiTheme="majorHAnsi" w:hAnsiTheme="majorHAnsi"/>
          <w:sz w:val="32"/>
          <w:szCs w:val="32"/>
        </w:rPr>
      </w:pPr>
      <w:r>
        <w:rPr>
          <w:rFonts w:asciiTheme="majorHAnsi" w:hAnsiTheme="majorHAnsi"/>
          <w:sz w:val="32"/>
          <w:szCs w:val="32"/>
        </w:rPr>
        <w:t>I believe that these</w:t>
      </w:r>
      <w:r w:rsidR="00B73FD8">
        <w:rPr>
          <w:rFonts w:asciiTheme="majorHAnsi" w:hAnsiTheme="majorHAnsi"/>
          <w:sz w:val="32"/>
          <w:szCs w:val="32"/>
        </w:rPr>
        <w:t xml:space="preserve"> experiences and skills will be important in taking ITTO into the future. </w:t>
      </w:r>
    </w:p>
    <w:p w14:paraId="420B3D12" w14:textId="501AFAEB" w:rsidR="003010FF" w:rsidRPr="004E093A" w:rsidRDefault="00E560D4" w:rsidP="00686C69">
      <w:pPr>
        <w:pStyle w:val="ListParagraph"/>
        <w:spacing w:line="360" w:lineRule="auto"/>
        <w:ind w:left="0"/>
        <w:rPr>
          <w:rFonts w:asciiTheme="majorHAnsi" w:hAnsiTheme="majorHAnsi"/>
          <w:b/>
          <w:sz w:val="32"/>
          <w:szCs w:val="32"/>
          <w:u w:val="single"/>
        </w:rPr>
      </w:pPr>
      <w:r w:rsidRPr="004E093A">
        <w:rPr>
          <w:rFonts w:asciiTheme="majorHAnsi" w:hAnsiTheme="majorHAnsi"/>
          <w:b/>
          <w:sz w:val="32"/>
          <w:szCs w:val="32"/>
          <w:u w:val="single"/>
        </w:rPr>
        <w:lastRenderedPageBreak/>
        <w:t xml:space="preserve">Relevance </w:t>
      </w:r>
      <w:r w:rsidR="002A4305" w:rsidRPr="004E093A">
        <w:rPr>
          <w:rFonts w:asciiTheme="majorHAnsi" w:hAnsiTheme="majorHAnsi"/>
          <w:b/>
          <w:sz w:val="32"/>
          <w:szCs w:val="32"/>
          <w:u w:val="single"/>
        </w:rPr>
        <w:t>of ITTO (</w:t>
      </w:r>
      <w:r w:rsidR="005332BC">
        <w:rPr>
          <w:rFonts w:asciiTheme="majorHAnsi" w:hAnsiTheme="majorHAnsi"/>
          <w:b/>
          <w:sz w:val="32"/>
          <w:szCs w:val="32"/>
          <w:u w:val="single"/>
        </w:rPr>
        <w:t>1 minute</w:t>
      </w:r>
      <w:r w:rsidR="008B630B" w:rsidRPr="004E093A">
        <w:rPr>
          <w:rFonts w:asciiTheme="majorHAnsi" w:hAnsiTheme="majorHAnsi"/>
          <w:b/>
          <w:sz w:val="32"/>
          <w:szCs w:val="32"/>
          <w:u w:val="single"/>
        </w:rPr>
        <w:t>)</w:t>
      </w:r>
    </w:p>
    <w:p w14:paraId="3D1B2596" w14:textId="523A774F" w:rsidR="002F1D77" w:rsidRPr="004E093A" w:rsidRDefault="0098167F" w:rsidP="00A01152">
      <w:pPr>
        <w:pStyle w:val="ListParagraph"/>
        <w:numPr>
          <w:ilvl w:val="0"/>
          <w:numId w:val="2"/>
        </w:numPr>
        <w:spacing w:line="360" w:lineRule="auto"/>
        <w:ind w:left="360"/>
        <w:rPr>
          <w:rFonts w:asciiTheme="majorHAnsi" w:hAnsiTheme="majorHAnsi"/>
          <w:sz w:val="32"/>
          <w:szCs w:val="32"/>
        </w:rPr>
      </w:pPr>
      <w:r>
        <w:rPr>
          <w:rFonts w:asciiTheme="majorHAnsi" w:hAnsiTheme="majorHAnsi"/>
          <w:sz w:val="32"/>
          <w:szCs w:val="32"/>
        </w:rPr>
        <w:t>I am excited about the ITTO because it has unique attributes when compared to other organizations on the global stage:</w:t>
      </w:r>
    </w:p>
    <w:p w14:paraId="25481E64" w14:textId="1F06A97F" w:rsidR="0025643A" w:rsidRPr="004E093A" w:rsidRDefault="00DB26BA" w:rsidP="00686C69">
      <w:pPr>
        <w:pStyle w:val="ListParagraph"/>
        <w:numPr>
          <w:ilvl w:val="1"/>
          <w:numId w:val="2"/>
        </w:numPr>
        <w:spacing w:line="360" w:lineRule="auto"/>
        <w:ind w:left="1080"/>
        <w:rPr>
          <w:rFonts w:asciiTheme="majorHAnsi" w:hAnsiTheme="majorHAnsi"/>
          <w:sz w:val="32"/>
          <w:szCs w:val="32"/>
        </w:rPr>
      </w:pPr>
      <w:r w:rsidRPr="004E093A">
        <w:rPr>
          <w:rFonts w:asciiTheme="majorHAnsi" w:hAnsiTheme="majorHAnsi"/>
          <w:sz w:val="32"/>
          <w:szCs w:val="32"/>
        </w:rPr>
        <w:t xml:space="preserve">It works </w:t>
      </w:r>
      <w:r w:rsidR="00A24CE7" w:rsidRPr="004E093A">
        <w:rPr>
          <w:rFonts w:asciiTheme="majorHAnsi" w:hAnsiTheme="majorHAnsi"/>
          <w:sz w:val="32"/>
          <w:szCs w:val="32"/>
        </w:rPr>
        <w:t>to</w:t>
      </w:r>
      <w:r w:rsidR="00F22F19" w:rsidRPr="004E093A">
        <w:rPr>
          <w:rFonts w:asciiTheme="majorHAnsi" w:hAnsiTheme="majorHAnsi"/>
          <w:sz w:val="32"/>
          <w:szCs w:val="32"/>
        </w:rPr>
        <w:t xml:space="preserve"> link</w:t>
      </w:r>
      <w:r w:rsidR="00087D6E" w:rsidRPr="004E093A">
        <w:rPr>
          <w:rFonts w:asciiTheme="majorHAnsi" w:hAnsiTheme="majorHAnsi"/>
          <w:sz w:val="32"/>
          <w:szCs w:val="32"/>
        </w:rPr>
        <w:t xml:space="preserve"> </w:t>
      </w:r>
      <w:r w:rsidR="00087D6E" w:rsidRPr="004E093A">
        <w:rPr>
          <w:rFonts w:asciiTheme="majorHAnsi" w:hAnsiTheme="majorHAnsi"/>
          <w:i/>
          <w:sz w:val="32"/>
          <w:szCs w:val="32"/>
        </w:rPr>
        <w:t>producers and consumer</w:t>
      </w:r>
      <w:r w:rsidR="00087D6E" w:rsidRPr="004E093A">
        <w:rPr>
          <w:rFonts w:asciiTheme="majorHAnsi" w:hAnsiTheme="majorHAnsi"/>
          <w:sz w:val="32"/>
          <w:szCs w:val="32"/>
        </w:rPr>
        <w:t xml:space="preserve"> countries</w:t>
      </w:r>
      <w:r w:rsidR="002F1D77" w:rsidRPr="004E093A">
        <w:rPr>
          <w:rFonts w:asciiTheme="majorHAnsi" w:hAnsiTheme="majorHAnsi"/>
          <w:sz w:val="32"/>
          <w:szCs w:val="32"/>
        </w:rPr>
        <w:t>,</w:t>
      </w:r>
      <w:r w:rsidR="00087D6E" w:rsidRPr="004E093A">
        <w:rPr>
          <w:rFonts w:asciiTheme="majorHAnsi" w:hAnsiTheme="majorHAnsi"/>
          <w:sz w:val="32"/>
          <w:szCs w:val="32"/>
        </w:rPr>
        <w:t xml:space="preserve"> </w:t>
      </w:r>
      <w:r w:rsidR="00F22F19" w:rsidRPr="004E093A">
        <w:rPr>
          <w:rFonts w:asciiTheme="majorHAnsi" w:hAnsiTheme="majorHAnsi"/>
          <w:sz w:val="32"/>
          <w:szCs w:val="32"/>
        </w:rPr>
        <w:t>providing</w:t>
      </w:r>
      <w:r w:rsidR="00C942BA" w:rsidRPr="004E093A">
        <w:rPr>
          <w:rFonts w:asciiTheme="majorHAnsi" w:hAnsiTheme="majorHAnsi"/>
          <w:sz w:val="32"/>
          <w:szCs w:val="32"/>
        </w:rPr>
        <w:t xml:space="preserve"> a framework for consultation, </w:t>
      </w:r>
      <w:r w:rsidR="00946738" w:rsidRPr="004E093A">
        <w:rPr>
          <w:rFonts w:asciiTheme="majorHAnsi" w:hAnsiTheme="majorHAnsi"/>
          <w:sz w:val="32"/>
          <w:szCs w:val="32"/>
        </w:rPr>
        <w:t>cooperation</w:t>
      </w:r>
      <w:r w:rsidR="00C942BA" w:rsidRPr="004E093A">
        <w:rPr>
          <w:rFonts w:asciiTheme="majorHAnsi" w:hAnsiTheme="majorHAnsi"/>
          <w:sz w:val="32"/>
          <w:szCs w:val="32"/>
        </w:rPr>
        <w:t xml:space="preserve">, mutual understanding and capacity development </w:t>
      </w:r>
      <w:r w:rsidR="00087D6E" w:rsidRPr="004E093A">
        <w:rPr>
          <w:rFonts w:asciiTheme="majorHAnsi" w:hAnsiTheme="majorHAnsi"/>
          <w:sz w:val="32"/>
          <w:szCs w:val="32"/>
        </w:rPr>
        <w:t>ac</w:t>
      </w:r>
      <w:r w:rsidR="002F1D77" w:rsidRPr="004E093A">
        <w:rPr>
          <w:rFonts w:asciiTheme="majorHAnsi" w:hAnsiTheme="majorHAnsi"/>
          <w:sz w:val="32"/>
          <w:szCs w:val="32"/>
        </w:rPr>
        <w:t>ross the global supply chain.</w:t>
      </w:r>
      <w:r w:rsidR="00F22F19" w:rsidRPr="004E093A">
        <w:rPr>
          <w:rFonts w:asciiTheme="majorHAnsi" w:hAnsiTheme="majorHAnsi"/>
          <w:sz w:val="32"/>
          <w:szCs w:val="32"/>
        </w:rPr>
        <w:t xml:space="preserve"> </w:t>
      </w:r>
    </w:p>
    <w:p w14:paraId="3DF036CF" w14:textId="4A7FC8F0" w:rsidR="00D75F20" w:rsidRDefault="002F1D77" w:rsidP="00D75F20">
      <w:pPr>
        <w:pStyle w:val="ListParagraph"/>
        <w:numPr>
          <w:ilvl w:val="1"/>
          <w:numId w:val="2"/>
        </w:numPr>
        <w:spacing w:line="360" w:lineRule="auto"/>
        <w:ind w:left="1080"/>
        <w:rPr>
          <w:rFonts w:asciiTheme="majorHAnsi" w:hAnsiTheme="majorHAnsi"/>
          <w:sz w:val="32"/>
          <w:szCs w:val="32"/>
        </w:rPr>
      </w:pPr>
      <w:r w:rsidRPr="004E093A">
        <w:rPr>
          <w:rFonts w:asciiTheme="majorHAnsi" w:hAnsiTheme="majorHAnsi"/>
          <w:sz w:val="32"/>
          <w:szCs w:val="32"/>
        </w:rPr>
        <w:t>It is</w:t>
      </w:r>
      <w:r w:rsidR="00AB0F6C" w:rsidRPr="004E093A">
        <w:rPr>
          <w:rFonts w:asciiTheme="majorHAnsi" w:hAnsiTheme="majorHAnsi"/>
          <w:sz w:val="32"/>
          <w:szCs w:val="32"/>
        </w:rPr>
        <w:t xml:space="preserve"> focused </w:t>
      </w:r>
      <w:r w:rsidR="003010FF" w:rsidRPr="004E093A">
        <w:rPr>
          <w:rFonts w:asciiTheme="majorHAnsi" w:hAnsiTheme="majorHAnsi"/>
          <w:sz w:val="32"/>
          <w:szCs w:val="32"/>
        </w:rPr>
        <w:t xml:space="preserve">on </w:t>
      </w:r>
      <w:r w:rsidR="00C2224C" w:rsidRPr="004E093A">
        <w:rPr>
          <w:rFonts w:asciiTheme="majorHAnsi" w:hAnsiTheme="majorHAnsi"/>
          <w:sz w:val="32"/>
          <w:szCs w:val="32"/>
        </w:rPr>
        <w:t xml:space="preserve">helping its membership </w:t>
      </w:r>
      <w:r w:rsidR="00186B39">
        <w:rPr>
          <w:rFonts w:asciiTheme="majorHAnsi" w:hAnsiTheme="majorHAnsi"/>
          <w:sz w:val="32"/>
          <w:szCs w:val="32"/>
        </w:rPr>
        <w:t xml:space="preserve">to </w:t>
      </w:r>
      <w:r w:rsidR="00C2224C" w:rsidRPr="004E093A">
        <w:rPr>
          <w:rFonts w:asciiTheme="majorHAnsi" w:hAnsiTheme="majorHAnsi"/>
          <w:sz w:val="32"/>
          <w:szCs w:val="32"/>
        </w:rPr>
        <w:t>harness</w:t>
      </w:r>
      <w:r w:rsidR="00DB26BA" w:rsidRPr="004E093A">
        <w:rPr>
          <w:rFonts w:asciiTheme="majorHAnsi" w:hAnsiTheme="majorHAnsi"/>
          <w:sz w:val="32"/>
          <w:szCs w:val="32"/>
        </w:rPr>
        <w:t xml:space="preserve"> </w:t>
      </w:r>
      <w:r w:rsidR="003010FF" w:rsidRPr="004E093A">
        <w:rPr>
          <w:rFonts w:asciiTheme="majorHAnsi" w:hAnsiTheme="majorHAnsi"/>
          <w:sz w:val="32"/>
          <w:szCs w:val="32"/>
        </w:rPr>
        <w:t xml:space="preserve">the </w:t>
      </w:r>
      <w:r w:rsidR="00AB0F6C" w:rsidRPr="004E093A">
        <w:rPr>
          <w:rFonts w:asciiTheme="majorHAnsi" w:hAnsiTheme="majorHAnsi"/>
          <w:sz w:val="32"/>
          <w:szCs w:val="32"/>
        </w:rPr>
        <w:t xml:space="preserve">ability of forests to </w:t>
      </w:r>
      <w:r w:rsidR="00AB0F6C" w:rsidRPr="004E093A">
        <w:rPr>
          <w:rFonts w:asciiTheme="majorHAnsi" w:hAnsiTheme="majorHAnsi"/>
          <w:i/>
          <w:sz w:val="32"/>
          <w:szCs w:val="32"/>
        </w:rPr>
        <w:t xml:space="preserve">create and maintain value </w:t>
      </w:r>
      <w:r w:rsidRPr="004E093A">
        <w:rPr>
          <w:rFonts w:asciiTheme="majorHAnsi" w:hAnsiTheme="majorHAnsi"/>
          <w:i/>
          <w:sz w:val="32"/>
          <w:szCs w:val="32"/>
        </w:rPr>
        <w:t xml:space="preserve">- </w:t>
      </w:r>
      <w:r w:rsidR="00AB0F6C" w:rsidRPr="004E093A">
        <w:rPr>
          <w:rFonts w:asciiTheme="majorHAnsi" w:hAnsiTheme="majorHAnsi"/>
          <w:sz w:val="32"/>
          <w:szCs w:val="32"/>
        </w:rPr>
        <w:t>for national economic development</w:t>
      </w:r>
      <w:r w:rsidRPr="004E093A">
        <w:rPr>
          <w:rFonts w:asciiTheme="majorHAnsi" w:hAnsiTheme="majorHAnsi"/>
          <w:sz w:val="32"/>
          <w:szCs w:val="32"/>
        </w:rPr>
        <w:t xml:space="preserve"> through </w:t>
      </w:r>
      <w:r w:rsidR="00A01152">
        <w:rPr>
          <w:rFonts w:asciiTheme="majorHAnsi" w:hAnsiTheme="majorHAnsi"/>
          <w:sz w:val="32"/>
          <w:szCs w:val="32"/>
        </w:rPr>
        <w:t xml:space="preserve">both </w:t>
      </w:r>
      <w:r w:rsidRPr="004E093A">
        <w:rPr>
          <w:rFonts w:asciiTheme="majorHAnsi" w:hAnsiTheme="majorHAnsi"/>
          <w:sz w:val="32"/>
          <w:szCs w:val="32"/>
        </w:rPr>
        <w:t xml:space="preserve">existing market </w:t>
      </w:r>
      <w:r w:rsidR="0098167F">
        <w:rPr>
          <w:rFonts w:asciiTheme="majorHAnsi" w:hAnsiTheme="majorHAnsi"/>
          <w:sz w:val="32"/>
          <w:szCs w:val="32"/>
        </w:rPr>
        <w:t>mechanisms</w:t>
      </w:r>
      <w:r w:rsidR="008F334A">
        <w:rPr>
          <w:rFonts w:asciiTheme="majorHAnsi" w:hAnsiTheme="majorHAnsi"/>
          <w:sz w:val="32"/>
          <w:szCs w:val="32"/>
        </w:rPr>
        <w:t>, such as that for timber trade, as well as for future markets or compensatory payment mechanisms for environmental services when they emerge.</w:t>
      </w:r>
      <w:r w:rsidR="00BC5541">
        <w:rPr>
          <w:rFonts w:asciiTheme="majorHAnsi" w:hAnsiTheme="majorHAnsi"/>
          <w:sz w:val="32"/>
          <w:szCs w:val="32"/>
        </w:rPr>
        <w:t xml:space="preserve"> </w:t>
      </w:r>
    </w:p>
    <w:p w14:paraId="234C7056" w14:textId="77777777" w:rsidR="00186B39" w:rsidRPr="00D75F20" w:rsidRDefault="00186B39" w:rsidP="00186B39">
      <w:pPr>
        <w:pStyle w:val="ListParagraph"/>
        <w:spacing w:line="360" w:lineRule="auto"/>
        <w:ind w:left="1080"/>
        <w:rPr>
          <w:rFonts w:asciiTheme="majorHAnsi" w:hAnsiTheme="majorHAnsi"/>
          <w:sz w:val="32"/>
          <w:szCs w:val="32"/>
        </w:rPr>
      </w:pPr>
    </w:p>
    <w:p w14:paraId="61C589B8" w14:textId="2E2F33D5" w:rsidR="006C4370" w:rsidRDefault="00F155E0" w:rsidP="00686C69">
      <w:pPr>
        <w:pStyle w:val="ListParagraph"/>
        <w:numPr>
          <w:ilvl w:val="0"/>
          <w:numId w:val="2"/>
        </w:numPr>
        <w:spacing w:line="360" w:lineRule="auto"/>
        <w:ind w:left="360"/>
        <w:rPr>
          <w:rFonts w:asciiTheme="majorHAnsi" w:hAnsiTheme="majorHAnsi"/>
          <w:sz w:val="32"/>
          <w:szCs w:val="32"/>
        </w:rPr>
      </w:pPr>
      <w:r>
        <w:rPr>
          <w:rFonts w:asciiTheme="majorHAnsi" w:hAnsiTheme="majorHAnsi"/>
          <w:sz w:val="32"/>
          <w:szCs w:val="32"/>
        </w:rPr>
        <w:t>In addition</w:t>
      </w:r>
      <w:r w:rsidR="00B94FBA" w:rsidRPr="004E093A">
        <w:rPr>
          <w:rFonts w:asciiTheme="majorHAnsi" w:hAnsiTheme="majorHAnsi"/>
          <w:sz w:val="32"/>
          <w:szCs w:val="32"/>
        </w:rPr>
        <w:t xml:space="preserve"> to be</w:t>
      </w:r>
      <w:r w:rsidR="00BD7E3D" w:rsidRPr="004E093A">
        <w:rPr>
          <w:rFonts w:asciiTheme="majorHAnsi" w:hAnsiTheme="majorHAnsi"/>
          <w:sz w:val="32"/>
          <w:szCs w:val="32"/>
        </w:rPr>
        <w:t>ing</w:t>
      </w:r>
      <w:r>
        <w:rPr>
          <w:rFonts w:asciiTheme="majorHAnsi" w:hAnsiTheme="majorHAnsi"/>
          <w:sz w:val="32"/>
          <w:szCs w:val="32"/>
        </w:rPr>
        <w:t xml:space="preserve"> unique, </w:t>
      </w:r>
      <w:r w:rsidR="003010FF" w:rsidRPr="004E093A">
        <w:rPr>
          <w:rFonts w:asciiTheme="majorHAnsi" w:hAnsiTheme="majorHAnsi"/>
          <w:sz w:val="32"/>
          <w:szCs w:val="32"/>
        </w:rPr>
        <w:t>ITTO has i</w:t>
      </w:r>
      <w:r w:rsidR="006C4370" w:rsidRPr="004E093A">
        <w:rPr>
          <w:rFonts w:asciiTheme="majorHAnsi" w:hAnsiTheme="majorHAnsi"/>
          <w:sz w:val="32"/>
          <w:szCs w:val="32"/>
        </w:rPr>
        <w:t>nstitutional mec</w:t>
      </w:r>
      <w:r w:rsidR="0072496A" w:rsidRPr="004E093A">
        <w:rPr>
          <w:rFonts w:asciiTheme="majorHAnsi" w:hAnsiTheme="majorHAnsi"/>
          <w:sz w:val="32"/>
          <w:szCs w:val="32"/>
        </w:rPr>
        <w:t xml:space="preserve">hanisms in place to engage </w:t>
      </w:r>
      <w:r w:rsidR="00B94FBA" w:rsidRPr="004E093A">
        <w:rPr>
          <w:rFonts w:asciiTheme="majorHAnsi" w:hAnsiTheme="majorHAnsi"/>
          <w:sz w:val="32"/>
          <w:szCs w:val="32"/>
        </w:rPr>
        <w:t xml:space="preserve">the full suite of stakeholders </w:t>
      </w:r>
      <w:r w:rsidR="0098167F">
        <w:rPr>
          <w:rFonts w:asciiTheme="majorHAnsi" w:hAnsiTheme="majorHAnsi"/>
          <w:sz w:val="32"/>
          <w:szCs w:val="32"/>
        </w:rPr>
        <w:t xml:space="preserve"> - government, industry and civil society organization</w:t>
      </w:r>
      <w:r w:rsidR="008F334A">
        <w:rPr>
          <w:rFonts w:asciiTheme="majorHAnsi" w:hAnsiTheme="majorHAnsi"/>
          <w:sz w:val="32"/>
          <w:szCs w:val="32"/>
        </w:rPr>
        <w:t>s</w:t>
      </w:r>
      <w:r w:rsidR="0098167F">
        <w:rPr>
          <w:rFonts w:asciiTheme="majorHAnsi" w:hAnsiTheme="majorHAnsi"/>
          <w:sz w:val="32"/>
          <w:szCs w:val="32"/>
        </w:rPr>
        <w:t xml:space="preserve"> - </w:t>
      </w:r>
      <w:r w:rsidR="00B94FBA" w:rsidRPr="004E093A">
        <w:rPr>
          <w:rFonts w:asciiTheme="majorHAnsi" w:hAnsiTheme="majorHAnsi"/>
          <w:sz w:val="32"/>
          <w:szCs w:val="32"/>
        </w:rPr>
        <w:t xml:space="preserve">which are critical to both the management of </w:t>
      </w:r>
      <w:r w:rsidR="0098167F">
        <w:rPr>
          <w:rFonts w:asciiTheme="majorHAnsi" w:hAnsiTheme="majorHAnsi"/>
          <w:sz w:val="32"/>
          <w:szCs w:val="32"/>
        </w:rPr>
        <w:t>tropical</w:t>
      </w:r>
      <w:r w:rsidR="0098167F" w:rsidRPr="004E093A">
        <w:rPr>
          <w:rFonts w:asciiTheme="majorHAnsi" w:hAnsiTheme="majorHAnsi"/>
          <w:sz w:val="32"/>
          <w:szCs w:val="32"/>
        </w:rPr>
        <w:t xml:space="preserve"> </w:t>
      </w:r>
      <w:r w:rsidR="00B94FBA" w:rsidRPr="004E093A">
        <w:rPr>
          <w:rFonts w:asciiTheme="majorHAnsi" w:hAnsiTheme="majorHAnsi"/>
          <w:sz w:val="32"/>
          <w:szCs w:val="32"/>
        </w:rPr>
        <w:t>forest</w:t>
      </w:r>
      <w:r w:rsidR="0098167F">
        <w:rPr>
          <w:rFonts w:asciiTheme="majorHAnsi" w:hAnsiTheme="majorHAnsi"/>
          <w:sz w:val="32"/>
          <w:szCs w:val="32"/>
        </w:rPr>
        <w:t>s</w:t>
      </w:r>
      <w:r w:rsidR="00B94FBA" w:rsidRPr="004E093A">
        <w:rPr>
          <w:rFonts w:asciiTheme="majorHAnsi" w:hAnsiTheme="majorHAnsi"/>
          <w:sz w:val="32"/>
          <w:szCs w:val="32"/>
        </w:rPr>
        <w:t xml:space="preserve"> and the trade in forest products</w:t>
      </w:r>
      <w:r w:rsidR="004E093A">
        <w:rPr>
          <w:rFonts w:asciiTheme="majorHAnsi" w:hAnsiTheme="majorHAnsi"/>
          <w:sz w:val="32"/>
          <w:szCs w:val="32"/>
        </w:rPr>
        <w:t>.</w:t>
      </w:r>
    </w:p>
    <w:p w14:paraId="467E6237" w14:textId="77777777" w:rsidR="00186B39" w:rsidRDefault="00186B39" w:rsidP="00186B39">
      <w:pPr>
        <w:pStyle w:val="ListParagraph"/>
        <w:spacing w:line="360" w:lineRule="auto"/>
        <w:ind w:left="360"/>
        <w:rPr>
          <w:rFonts w:asciiTheme="majorHAnsi" w:hAnsiTheme="majorHAnsi"/>
          <w:sz w:val="32"/>
          <w:szCs w:val="32"/>
        </w:rPr>
      </w:pPr>
    </w:p>
    <w:p w14:paraId="1FFB8A96" w14:textId="64299384" w:rsidR="0007161B" w:rsidRPr="00EC41D7" w:rsidRDefault="00E3435D" w:rsidP="00EC41D7">
      <w:pPr>
        <w:pStyle w:val="ListParagraph"/>
        <w:numPr>
          <w:ilvl w:val="0"/>
          <w:numId w:val="2"/>
        </w:numPr>
        <w:spacing w:line="360" w:lineRule="auto"/>
        <w:ind w:left="360"/>
        <w:rPr>
          <w:rFonts w:asciiTheme="majorHAnsi" w:hAnsiTheme="majorHAnsi"/>
          <w:sz w:val="32"/>
          <w:szCs w:val="32"/>
        </w:rPr>
      </w:pPr>
      <w:r>
        <w:rPr>
          <w:rFonts w:asciiTheme="majorHAnsi" w:hAnsiTheme="majorHAnsi"/>
          <w:sz w:val="32"/>
          <w:szCs w:val="32"/>
        </w:rPr>
        <w:t xml:space="preserve">My own experiences developing, leading and supervising the Responsible Asia Forestry and Trade (RAFT) program - a USD 20 million </w:t>
      </w:r>
      <w:r w:rsidR="00BC5541">
        <w:rPr>
          <w:rFonts w:asciiTheme="majorHAnsi" w:hAnsiTheme="majorHAnsi"/>
          <w:sz w:val="32"/>
          <w:szCs w:val="32"/>
        </w:rPr>
        <w:t xml:space="preserve">multi-year </w:t>
      </w:r>
      <w:r w:rsidR="005332BC">
        <w:rPr>
          <w:rFonts w:asciiTheme="majorHAnsi" w:hAnsiTheme="majorHAnsi"/>
          <w:sz w:val="32"/>
          <w:szCs w:val="32"/>
        </w:rPr>
        <w:t xml:space="preserve">public-private partnership </w:t>
      </w:r>
      <w:r>
        <w:rPr>
          <w:rFonts w:asciiTheme="majorHAnsi" w:hAnsiTheme="majorHAnsi"/>
          <w:sz w:val="32"/>
          <w:szCs w:val="32"/>
        </w:rPr>
        <w:t xml:space="preserve">designed to </w:t>
      </w:r>
      <w:r w:rsidR="00BC5541">
        <w:rPr>
          <w:rFonts w:asciiTheme="majorHAnsi" w:hAnsiTheme="majorHAnsi"/>
          <w:sz w:val="32"/>
          <w:szCs w:val="32"/>
        </w:rPr>
        <w:t xml:space="preserve">enhance public policies and strengthen corporate practices governing production forest management in Southeast Asia  - is an example of the type program that ITTO, with support from a range of donors agencies, could replicate more broadly throughout the tropics. </w:t>
      </w:r>
      <w:r w:rsidR="00EC41D7">
        <w:rPr>
          <w:rFonts w:asciiTheme="majorHAnsi" w:hAnsiTheme="majorHAnsi"/>
          <w:sz w:val="32"/>
          <w:szCs w:val="32"/>
        </w:rPr>
        <w:t xml:space="preserve"> </w:t>
      </w:r>
      <w:r w:rsidR="0007161B" w:rsidRPr="00EC41D7">
        <w:rPr>
          <w:rFonts w:asciiTheme="majorHAnsi" w:hAnsiTheme="majorHAnsi"/>
          <w:sz w:val="32"/>
          <w:szCs w:val="32"/>
        </w:rPr>
        <w:t xml:space="preserve">It is precisely because of its uniqueness and its institutional mechanisms, that only ITTO </w:t>
      </w:r>
      <w:r w:rsidR="002E42FE" w:rsidRPr="00EC41D7">
        <w:rPr>
          <w:rFonts w:asciiTheme="majorHAnsi" w:hAnsiTheme="majorHAnsi"/>
          <w:sz w:val="32"/>
          <w:szCs w:val="32"/>
        </w:rPr>
        <w:t xml:space="preserve">would be capable of taking on this sort of challenge. </w:t>
      </w:r>
    </w:p>
    <w:p w14:paraId="57F9B79F" w14:textId="220637D0" w:rsidR="008822AB" w:rsidRPr="004E093A" w:rsidRDefault="00686C69" w:rsidP="00686C69">
      <w:pPr>
        <w:rPr>
          <w:rFonts w:asciiTheme="majorHAnsi" w:hAnsiTheme="majorHAnsi"/>
          <w:sz w:val="32"/>
          <w:szCs w:val="32"/>
        </w:rPr>
      </w:pPr>
      <w:r w:rsidRPr="004E093A">
        <w:rPr>
          <w:rFonts w:asciiTheme="majorHAnsi" w:hAnsiTheme="majorHAnsi"/>
          <w:sz w:val="32"/>
          <w:szCs w:val="32"/>
        </w:rPr>
        <w:br w:type="page"/>
      </w:r>
    </w:p>
    <w:p w14:paraId="76983A77" w14:textId="076A0761" w:rsidR="008B630B" w:rsidRPr="004E093A" w:rsidRDefault="008822AB" w:rsidP="00686C69">
      <w:pPr>
        <w:spacing w:line="360" w:lineRule="auto"/>
        <w:rPr>
          <w:rFonts w:asciiTheme="majorHAnsi" w:hAnsiTheme="majorHAnsi"/>
          <w:b/>
          <w:sz w:val="32"/>
          <w:szCs w:val="32"/>
          <w:u w:val="single"/>
        </w:rPr>
      </w:pPr>
      <w:r w:rsidRPr="004E093A">
        <w:rPr>
          <w:rFonts w:asciiTheme="majorHAnsi" w:hAnsiTheme="majorHAnsi"/>
          <w:b/>
          <w:sz w:val="32"/>
          <w:szCs w:val="32"/>
          <w:u w:val="single"/>
        </w:rPr>
        <w:t>Opportunities for ITTO</w:t>
      </w:r>
      <w:r w:rsidR="00AB4FE7" w:rsidRPr="004E093A">
        <w:rPr>
          <w:rFonts w:asciiTheme="majorHAnsi" w:hAnsiTheme="majorHAnsi"/>
          <w:b/>
          <w:sz w:val="32"/>
          <w:szCs w:val="32"/>
          <w:u w:val="single"/>
        </w:rPr>
        <w:t xml:space="preserve"> (10</w:t>
      </w:r>
      <w:r w:rsidR="008B630B" w:rsidRPr="004E093A">
        <w:rPr>
          <w:rFonts w:asciiTheme="majorHAnsi" w:hAnsiTheme="majorHAnsi"/>
          <w:b/>
          <w:sz w:val="32"/>
          <w:szCs w:val="32"/>
          <w:u w:val="single"/>
        </w:rPr>
        <w:t xml:space="preserve"> minutes</w:t>
      </w:r>
      <w:r w:rsidR="00686C69" w:rsidRPr="004E093A">
        <w:rPr>
          <w:rFonts w:asciiTheme="majorHAnsi" w:hAnsiTheme="majorHAnsi"/>
          <w:b/>
          <w:sz w:val="32"/>
          <w:szCs w:val="32"/>
          <w:u w:val="single"/>
        </w:rPr>
        <w:t xml:space="preserve"> in total</w:t>
      </w:r>
      <w:r w:rsidR="008B630B" w:rsidRPr="004E093A">
        <w:rPr>
          <w:rFonts w:asciiTheme="majorHAnsi" w:hAnsiTheme="majorHAnsi"/>
          <w:b/>
          <w:sz w:val="32"/>
          <w:szCs w:val="32"/>
          <w:u w:val="single"/>
        </w:rPr>
        <w:t>)</w:t>
      </w:r>
      <w:r w:rsidRPr="004E093A">
        <w:rPr>
          <w:rFonts w:asciiTheme="majorHAnsi" w:hAnsiTheme="majorHAnsi"/>
          <w:b/>
          <w:sz w:val="32"/>
          <w:szCs w:val="32"/>
          <w:u w:val="single"/>
        </w:rPr>
        <w:t>:</w:t>
      </w:r>
    </w:p>
    <w:p w14:paraId="23077333" w14:textId="0278C709" w:rsidR="008B630B" w:rsidRPr="004E093A" w:rsidRDefault="001073A9" w:rsidP="00686C69">
      <w:pPr>
        <w:pStyle w:val="ListParagraph"/>
        <w:numPr>
          <w:ilvl w:val="0"/>
          <w:numId w:val="13"/>
        </w:numPr>
        <w:spacing w:line="360" w:lineRule="auto"/>
        <w:ind w:left="360"/>
        <w:rPr>
          <w:rFonts w:asciiTheme="majorHAnsi" w:hAnsiTheme="majorHAnsi"/>
          <w:sz w:val="32"/>
          <w:szCs w:val="32"/>
        </w:rPr>
      </w:pPr>
      <w:r w:rsidRPr="004E093A">
        <w:rPr>
          <w:rFonts w:asciiTheme="majorHAnsi" w:hAnsiTheme="majorHAnsi"/>
          <w:b/>
          <w:sz w:val="32"/>
          <w:szCs w:val="32"/>
          <w:u w:val="single"/>
        </w:rPr>
        <w:t>Background:  (0.5 Min)</w:t>
      </w:r>
      <w:r w:rsidRPr="004E093A">
        <w:rPr>
          <w:rFonts w:asciiTheme="majorHAnsi" w:hAnsiTheme="majorHAnsi"/>
          <w:sz w:val="32"/>
          <w:szCs w:val="32"/>
        </w:rPr>
        <w:t xml:space="preserve"> </w:t>
      </w:r>
      <w:r w:rsidR="008B630B" w:rsidRPr="004E093A">
        <w:rPr>
          <w:rFonts w:asciiTheme="majorHAnsi" w:hAnsiTheme="majorHAnsi"/>
          <w:sz w:val="32"/>
          <w:szCs w:val="32"/>
        </w:rPr>
        <w:t>S</w:t>
      </w:r>
      <w:r w:rsidR="0049744A" w:rsidRPr="004E093A">
        <w:rPr>
          <w:rFonts w:asciiTheme="majorHAnsi" w:hAnsiTheme="majorHAnsi"/>
          <w:sz w:val="32"/>
          <w:szCs w:val="32"/>
        </w:rPr>
        <w:t>ince</w:t>
      </w:r>
      <w:r w:rsidR="008B630B" w:rsidRPr="004E093A">
        <w:rPr>
          <w:rFonts w:asciiTheme="majorHAnsi" w:hAnsiTheme="majorHAnsi"/>
          <w:sz w:val="32"/>
          <w:szCs w:val="32"/>
        </w:rPr>
        <w:t xml:space="preserve"> </w:t>
      </w:r>
      <w:r w:rsidR="002D2F43" w:rsidRPr="004E093A">
        <w:rPr>
          <w:rFonts w:asciiTheme="majorHAnsi" w:hAnsiTheme="majorHAnsi"/>
          <w:sz w:val="32"/>
          <w:szCs w:val="32"/>
        </w:rPr>
        <w:t xml:space="preserve">ITTO came into being </w:t>
      </w:r>
      <w:r w:rsidR="008B630B" w:rsidRPr="004E093A">
        <w:rPr>
          <w:rFonts w:asciiTheme="majorHAnsi" w:hAnsiTheme="majorHAnsi"/>
          <w:sz w:val="32"/>
          <w:szCs w:val="32"/>
        </w:rPr>
        <w:t xml:space="preserve">there have been significant </w:t>
      </w:r>
      <w:r w:rsidR="00B827F3" w:rsidRPr="004E093A">
        <w:rPr>
          <w:rFonts w:asciiTheme="majorHAnsi" w:hAnsiTheme="majorHAnsi"/>
          <w:sz w:val="32"/>
          <w:szCs w:val="32"/>
        </w:rPr>
        <w:t xml:space="preserve">changes in our collective ability to </w:t>
      </w:r>
      <w:r w:rsidR="00E6641F" w:rsidRPr="004E093A">
        <w:rPr>
          <w:rFonts w:asciiTheme="majorHAnsi" w:hAnsiTheme="majorHAnsi"/>
          <w:sz w:val="32"/>
          <w:szCs w:val="32"/>
        </w:rPr>
        <w:t xml:space="preserve">sustainably manage </w:t>
      </w:r>
      <w:r w:rsidR="004B28FC">
        <w:rPr>
          <w:rFonts w:asciiTheme="majorHAnsi" w:hAnsiTheme="majorHAnsi"/>
          <w:sz w:val="32"/>
          <w:szCs w:val="32"/>
        </w:rPr>
        <w:t>tropical forests</w:t>
      </w:r>
      <w:r w:rsidR="00BD73B0">
        <w:rPr>
          <w:rFonts w:asciiTheme="majorHAnsi" w:hAnsiTheme="majorHAnsi"/>
          <w:sz w:val="32"/>
          <w:szCs w:val="32"/>
        </w:rPr>
        <w:t xml:space="preserve"> </w:t>
      </w:r>
      <w:r w:rsidR="004B28FC">
        <w:rPr>
          <w:rFonts w:asciiTheme="majorHAnsi" w:hAnsiTheme="majorHAnsi"/>
          <w:sz w:val="32"/>
          <w:szCs w:val="32"/>
        </w:rPr>
        <w:t>–</w:t>
      </w:r>
      <w:r w:rsidR="00BD73B0">
        <w:rPr>
          <w:rFonts w:asciiTheme="majorHAnsi" w:hAnsiTheme="majorHAnsi"/>
          <w:sz w:val="32"/>
          <w:szCs w:val="32"/>
        </w:rPr>
        <w:t xml:space="preserve"> </w:t>
      </w:r>
      <w:r w:rsidR="00B827F3" w:rsidRPr="004E093A">
        <w:rPr>
          <w:rFonts w:asciiTheme="majorHAnsi" w:hAnsiTheme="majorHAnsi"/>
          <w:sz w:val="32"/>
          <w:szCs w:val="32"/>
        </w:rPr>
        <w:t>including:</w:t>
      </w:r>
    </w:p>
    <w:p w14:paraId="7CAF89CD" w14:textId="4032F586" w:rsidR="00105355" w:rsidRPr="004E093A" w:rsidRDefault="00105355" w:rsidP="00686C69">
      <w:pPr>
        <w:pStyle w:val="ListParagraph"/>
        <w:numPr>
          <w:ilvl w:val="1"/>
          <w:numId w:val="2"/>
        </w:numPr>
        <w:spacing w:line="360" w:lineRule="auto"/>
        <w:ind w:left="1080"/>
        <w:rPr>
          <w:rFonts w:asciiTheme="majorHAnsi" w:hAnsiTheme="majorHAnsi"/>
          <w:sz w:val="32"/>
          <w:szCs w:val="32"/>
        </w:rPr>
      </w:pPr>
      <w:r w:rsidRPr="004E093A">
        <w:rPr>
          <w:rFonts w:asciiTheme="majorHAnsi" w:hAnsiTheme="majorHAnsi"/>
          <w:sz w:val="32"/>
          <w:szCs w:val="32"/>
        </w:rPr>
        <w:t>The development of Cri</w:t>
      </w:r>
      <w:r w:rsidR="004B28FC">
        <w:rPr>
          <w:rFonts w:asciiTheme="majorHAnsi" w:hAnsiTheme="majorHAnsi"/>
          <w:sz w:val="32"/>
          <w:szCs w:val="32"/>
        </w:rPr>
        <w:t>teria and Indicators around SFM;</w:t>
      </w:r>
    </w:p>
    <w:p w14:paraId="75BBFCFD" w14:textId="7FDD8AC0" w:rsidR="009C47C4" w:rsidRPr="004E093A" w:rsidRDefault="00E05B9F" w:rsidP="00686C69">
      <w:pPr>
        <w:pStyle w:val="ListParagraph"/>
        <w:numPr>
          <w:ilvl w:val="1"/>
          <w:numId w:val="2"/>
        </w:numPr>
        <w:spacing w:line="360" w:lineRule="auto"/>
        <w:ind w:left="1080"/>
        <w:rPr>
          <w:rFonts w:asciiTheme="majorHAnsi" w:hAnsiTheme="majorHAnsi"/>
          <w:sz w:val="32"/>
          <w:szCs w:val="32"/>
        </w:rPr>
      </w:pPr>
      <w:r w:rsidRPr="004E093A">
        <w:rPr>
          <w:rFonts w:asciiTheme="majorHAnsi" w:hAnsiTheme="majorHAnsi"/>
          <w:sz w:val="32"/>
          <w:szCs w:val="32"/>
        </w:rPr>
        <w:t>The increased</w:t>
      </w:r>
      <w:r w:rsidR="009C47C4" w:rsidRPr="004E093A">
        <w:rPr>
          <w:rFonts w:asciiTheme="majorHAnsi" w:hAnsiTheme="majorHAnsi"/>
          <w:sz w:val="32"/>
          <w:szCs w:val="32"/>
        </w:rPr>
        <w:t xml:space="preserve"> understanding of the </w:t>
      </w:r>
      <w:r w:rsidR="00105355" w:rsidRPr="004E093A">
        <w:rPr>
          <w:rFonts w:asciiTheme="majorHAnsi" w:hAnsiTheme="majorHAnsi"/>
          <w:sz w:val="32"/>
          <w:szCs w:val="32"/>
        </w:rPr>
        <w:t xml:space="preserve">biodiversity and </w:t>
      </w:r>
      <w:r w:rsidR="009C47C4" w:rsidRPr="004E093A">
        <w:rPr>
          <w:rFonts w:asciiTheme="majorHAnsi" w:hAnsiTheme="majorHAnsi"/>
          <w:sz w:val="32"/>
          <w:szCs w:val="32"/>
        </w:rPr>
        <w:t>ecosystem service values</w:t>
      </w:r>
      <w:r w:rsidR="004B28FC">
        <w:rPr>
          <w:rFonts w:asciiTheme="majorHAnsi" w:hAnsiTheme="majorHAnsi"/>
          <w:sz w:val="32"/>
          <w:szCs w:val="32"/>
        </w:rPr>
        <w:t>;</w:t>
      </w:r>
      <w:r w:rsidR="00DB77F4">
        <w:rPr>
          <w:rFonts w:asciiTheme="majorHAnsi" w:hAnsiTheme="majorHAnsi"/>
          <w:sz w:val="32"/>
          <w:szCs w:val="32"/>
        </w:rPr>
        <w:t xml:space="preserve"> and,</w:t>
      </w:r>
    </w:p>
    <w:p w14:paraId="1A0A8766" w14:textId="71BD2266" w:rsidR="00B827F3" w:rsidRDefault="00E05B9F" w:rsidP="00686C69">
      <w:pPr>
        <w:pStyle w:val="ListParagraph"/>
        <w:numPr>
          <w:ilvl w:val="1"/>
          <w:numId w:val="2"/>
        </w:numPr>
        <w:spacing w:line="360" w:lineRule="auto"/>
        <w:ind w:left="1080"/>
        <w:rPr>
          <w:rFonts w:asciiTheme="majorHAnsi" w:hAnsiTheme="majorHAnsi"/>
          <w:sz w:val="32"/>
          <w:szCs w:val="32"/>
        </w:rPr>
      </w:pPr>
      <w:r w:rsidRPr="004E093A">
        <w:rPr>
          <w:rFonts w:asciiTheme="majorHAnsi" w:hAnsiTheme="majorHAnsi"/>
          <w:sz w:val="32"/>
          <w:szCs w:val="32"/>
        </w:rPr>
        <w:t xml:space="preserve">The improved </w:t>
      </w:r>
      <w:r w:rsidR="00105355" w:rsidRPr="004E093A">
        <w:rPr>
          <w:rFonts w:asciiTheme="majorHAnsi" w:hAnsiTheme="majorHAnsi"/>
          <w:sz w:val="32"/>
          <w:szCs w:val="32"/>
        </w:rPr>
        <w:t>ability to engage effectively with multiple stakeholders as part of management decision-making</w:t>
      </w:r>
      <w:r w:rsidR="00DB77F4">
        <w:rPr>
          <w:rFonts w:asciiTheme="majorHAnsi" w:hAnsiTheme="majorHAnsi"/>
          <w:sz w:val="32"/>
          <w:szCs w:val="32"/>
        </w:rPr>
        <w:t xml:space="preserve">. </w:t>
      </w:r>
    </w:p>
    <w:p w14:paraId="22CFA1E1" w14:textId="77777777" w:rsidR="008B630B" w:rsidRPr="004E093A" w:rsidRDefault="008B630B" w:rsidP="00686C69">
      <w:pPr>
        <w:spacing w:line="360" w:lineRule="auto"/>
        <w:ind w:left="360"/>
        <w:rPr>
          <w:rFonts w:asciiTheme="majorHAnsi" w:hAnsiTheme="majorHAnsi"/>
          <w:sz w:val="32"/>
          <w:szCs w:val="32"/>
        </w:rPr>
      </w:pPr>
    </w:p>
    <w:p w14:paraId="16639AE5" w14:textId="2CE9A07F" w:rsidR="00332645" w:rsidRPr="004E093A" w:rsidRDefault="00105355" w:rsidP="004B28FC">
      <w:pPr>
        <w:spacing w:line="360" w:lineRule="auto"/>
        <w:ind w:left="360"/>
        <w:rPr>
          <w:rFonts w:asciiTheme="majorHAnsi" w:hAnsiTheme="majorHAnsi" w:cs="Times New Roman"/>
          <w:sz w:val="32"/>
          <w:szCs w:val="32"/>
        </w:rPr>
      </w:pPr>
      <w:r w:rsidRPr="004E093A">
        <w:rPr>
          <w:rFonts w:asciiTheme="majorHAnsi" w:hAnsiTheme="majorHAnsi"/>
          <w:sz w:val="32"/>
          <w:szCs w:val="32"/>
        </w:rPr>
        <w:t xml:space="preserve">The </w:t>
      </w:r>
      <w:r w:rsidR="008B630B" w:rsidRPr="004E093A">
        <w:rPr>
          <w:rFonts w:asciiTheme="majorHAnsi" w:hAnsiTheme="majorHAnsi"/>
          <w:sz w:val="32"/>
          <w:szCs w:val="32"/>
        </w:rPr>
        <w:t>ITTO has played a leadership role in fostering many of these changes</w:t>
      </w:r>
      <w:r w:rsidR="009C47C4" w:rsidRPr="004E093A">
        <w:rPr>
          <w:rFonts w:asciiTheme="majorHAnsi" w:hAnsiTheme="majorHAnsi"/>
          <w:sz w:val="32"/>
          <w:szCs w:val="32"/>
        </w:rPr>
        <w:t xml:space="preserve"> and should be </w:t>
      </w:r>
      <w:r w:rsidR="004B28FC">
        <w:rPr>
          <w:rFonts w:asciiTheme="majorHAnsi" w:hAnsiTheme="majorHAnsi"/>
          <w:sz w:val="32"/>
          <w:szCs w:val="32"/>
        </w:rPr>
        <w:t xml:space="preserve">extremely </w:t>
      </w:r>
      <w:r w:rsidR="009C47C4" w:rsidRPr="004E093A">
        <w:rPr>
          <w:rFonts w:asciiTheme="majorHAnsi" w:hAnsiTheme="majorHAnsi"/>
          <w:sz w:val="32"/>
          <w:szCs w:val="32"/>
        </w:rPr>
        <w:t>proud of its accomplishments</w:t>
      </w:r>
      <w:r w:rsidR="008B630B" w:rsidRPr="004E093A">
        <w:rPr>
          <w:rFonts w:asciiTheme="majorHAnsi" w:hAnsiTheme="majorHAnsi"/>
          <w:sz w:val="32"/>
          <w:szCs w:val="32"/>
        </w:rPr>
        <w:t xml:space="preserve">.  </w:t>
      </w:r>
      <w:r w:rsidR="009C47C4" w:rsidRPr="004E093A">
        <w:rPr>
          <w:rFonts w:asciiTheme="majorHAnsi" w:hAnsiTheme="majorHAnsi" w:cs="Times New Roman"/>
          <w:sz w:val="32"/>
          <w:szCs w:val="32"/>
        </w:rPr>
        <w:t>ITTO is now in a</w:t>
      </w:r>
      <w:r w:rsidR="008753EA" w:rsidRPr="004E093A">
        <w:rPr>
          <w:rFonts w:asciiTheme="majorHAnsi" w:hAnsiTheme="majorHAnsi" w:cs="Times New Roman"/>
          <w:sz w:val="32"/>
          <w:szCs w:val="32"/>
        </w:rPr>
        <w:t xml:space="preserve"> position to build on its past successes and take advantage of some important emerging opportunities. </w:t>
      </w:r>
      <w:r w:rsidR="00817569" w:rsidRPr="004E093A">
        <w:rPr>
          <w:rFonts w:asciiTheme="majorHAnsi" w:hAnsiTheme="majorHAnsi" w:cs="Times New Roman"/>
          <w:sz w:val="32"/>
          <w:szCs w:val="32"/>
        </w:rPr>
        <w:t xml:space="preserve">I would like to </w:t>
      </w:r>
      <w:r w:rsidR="008753EA" w:rsidRPr="004E093A">
        <w:rPr>
          <w:rFonts w:asciiTheme="majorHAnsi" w:hAnsiTheme="majorHAnsi" w:cs="Times New Roman"/>
          <w:sz w:val="32"/>
          <w:szCs w:val="32"/>
        </w:rPr>
        <w:t xml:space="preserve">highlight </w:t>
      </w:r>
      <w:r w:rsidR="00817569" w:rsidRPr="004E093A">
        <w:rPr>
          <w:rFonts w:asciiTheme="majorHAnsi" w:hAnsiTheme="majorHAnsi" w:cs="Times New Roman"/>
          <w:sz w:val="32"/>
          <w:szCs w:val="32"/>
        </w:rPr>
        <w:t xml:space="preserve">5 such opportunities in particular. </w:t>
      </w:r>
    </w:p>
    <w:p w14:paraId="098AEDA7" w14:textId="77777777" w:rsidR="008822AB" w:rsidRPr="004E093A" w:rsidRDefault="008822AB" w:rsidP="00686C69">
      <w:pPr>
        <w:spacing w:line="360" w:lineRule="auto"/>
        <w:rPr>
          <w:rFonts w:asciiTheme="majorHAnsi" w:hAnsiTheme="majorHAnsi"/>
          <w:b/>
          <w:sz w:val="32"/>
          <w:szCs w:val="32"/>
        </w:rPr>
      </w:pPr>
    </w:p>
    <w:p w14:paraId="45619B60" w14:textId="4505E453" w:rsidR="005C15D3" w:rsidRPr="004E093A" w:rsidRDefault="00C942BA" w:rsidP="00686C69">
      <w:pPr>
        <w:pStyle w:val="ListParagraph"/>
        <w:numPr>
          <w:ilvl w:val="0"/>
          <w:numId w:val="15"/>
        </w:numPr>
        <w:spacing w:line="360" w:lineRule="auto"/>
        <w:rPr>
          <w:rFonts w:asciiTheme="majorHAnsi" w:hAnsiTheme="majorHAnsi"/>
          <w:sz w:val="32"/>
          <w:szCs w:val="32"/>
        </w:rPr>
      </w:pPr>
      <w:r w:rsidRPr="004E093A">
        <w:rPr>
          <w:rFonts w:asciiTheme="majorHAnsi" w:hAnsiTheme="majorHAnsi"/>
          <w:b/>
          <w:sz w:val="32"/>
          <w:szCs w:val="32"/>
          <w:u w:val="single"/>
        </w:rPr>
        <w:t xml:space="preserve">Global Policy </w:t>
      </w:r>
      <w:r w:rsidR="0009491B" w:rsidRPr="004E093A">
        <w:rPr>
          <w:rFonts w:asciiTheme="majorHAnsi" w:hAnsiTheme="majorHAnsi"/>
          <w:b/>
          <w:sz w:val="32"/>
          <w:szCs w:val="32"/>
          <w:u w:val="single"/>
        </w:rPr>
        <w:t>Dialogue</w:t>
      </w:r>
      <w:r w:rsidR="000C0B00" w:rsidRPr="004E093A">
        <w:rPr>
          <w:rFonts w:asciiTheme="majorHAnsi" w:hAnsiTheme="majorHAnsi"/>
          <w:b/>
          <w:sz w:val="32"/>
          <w:szCs w:val="32"/>
          <w:u w:val="single"/>
        </w:rPr>
        <w:t xml:space="preserve"> (1.5 Min)</w:t>
      </w:r>
      <w:r w:rsidR="00BE1529" w:rsidRPr="004E093A">
        <w:rPr>
          <w:rFonts w:asciiTheme="majorHAnsi" w:hAnsiTheme="majorHAnsi"/>
          <w:b/>
          <w:sz w:val="32"/>
          <w:szCs w:val="32"/>
          <w:u w:val="single"/>
        </w:rPr>
        <w:t>:</w:t>
      </w:r>
      <w:r w:rsidR="00BE1529" w:rsidRPr="004E093A">
        <w:rPr>
          <w:rFonts w:asciiTheme="majorHAnsi" w:hAnsiTheme="majorHAnsi"/>
          <w:sz w:val="32"/>
          <w:szCs w:val="32"/>
        </w:rPr>
        <w:t xml:space="preserve">  Now more than ever forests are at the center of the global policy discussions</w:t>
      </w:r>
      <w:r w:rsidR="00105355" w:rsidRPr="004E093A">
        <w:rPr>
          <w:rFonts w:asciiTheme="majorHAnsi" w:hAnsiTheme="majorHAnsi"/>
          <w:sz w:val="32"/>
          <w:szCs w:val="32"/>
        </w:rPr>
        <w:t xml:space="preserve"> on environment, sustainable development</w:t>
      </w:r>
      <w:r w:rsidR="002D66A6" w:rsidRPr="004E093A">
        <w:rPr>
          <w:rFonts w:asciiTheme="majorHAnsi" w:hAnsiTheme="majorHAnsi"/>
          <w:sz w:val="32"/>
          <w:szCs w:val="32"/>
        </w:rPr>
        <w:t>, climate change</w:t>
      </w:r>
      <w:r w:rsidR="00105355" w:rsidRPr="004E093A">
        <w:rPr>
          <w:rFonts w:asciiTheme="majorHAnsi" w:hAnsiTheme="majorHAnsi"/>
          <w:sz w:val="32"/>
          <w:szCs w:val="32"/>
        </w:rPr>
        <w:t xml:space="preserve"> and the formulation of a Green Economy</w:t>
      </w:r>
      <w:r w:rsidR="00BE1529" w:rsidRPr="004E093A">
        <w:rPr>
          <w:rFonts w:asciiTheme="majorHAnsi" w:hAnsiTheme="majorHAnsi"/>
          <w:sz w:val="32"/>
          <w:szCs w:val="32"/>
        </w:rPr>
        <w:t xml:space="preserve">. </w:t>
      </w:r>
      <w:r w:rsidR="00143349" w:rsidRPr="004E093A">
        <w:rPr>
          <w:rFonts w:asciiTheme="majorHAnsi" w:hAnsiTheme="majorHAnsi"/>
          <w:sz w:val="32"/>
          <w:szCs w:val="32"/>
        </w:rPr>
        <w:t>For example:</w:t>
      </w:r>
    </w:p>
    <w:p w14:paraId="2AC21747" w14:textId="4142A64F" w:rsidR="005C15D3" w:rsidRPr="004E093A" w:rsidRDefault="00C169B8" w:rsidP="00686C69">
      <w:pPr>
        <w:pStyle w:val="ListParagraph"/>
        <w:numPr>
          <w:ilvl w:val="0"/>
          <w:numId w:val="16"/>
        </w:numPr>
        <w:spacing w:line="360" w:lineRule="auto"/>
        <w:rPr>
          <w:rFonts w:asciiTheme="majorHAnsi" w:hAnsiTheme="majorHAnsi"/>
          <w:sz w:val="32"/>
          <w:szCs w:val="32"/>
        </w:rPr>
      </w:pPr>
      <w:r w:rsidRPr="004E093A">
        <w:rPr>
          <w:rFonts w:asciiTheme="majorHAnsi" w:hAnsiTheme="majorHAnsi"/>
          <w:sz w:val="32"/>
          <w:szCs w:val="32"/>
          <w:u w:val="single"/>
        </w:rPr>
        <w:t>MDG (#1 and #7); SDG</w:t>
      </w:r>
      <w:r w:rsidR="005C15D3" w:rsidRPr="004E093A">
        <w:rPr>
          <w:rFonts w:asciiTheme="majorHAnsi" w:hAnsiTheme="majorHAnsi"/>
          <w:sz w:val="32"/>
          <w:szCs w:val="32"/>
          <w:u w:val="single"/>
        </w:rPr>
        <w:t xml:space="preserve"> (#15</w:t>
      </w:r>
      <w:r w:rsidR="005C15D3" w:rsidRPr="004E093A">
        <w:rPr>
          <w:rFonts w:asciiTheme="majorHAnsi" w:hAnsiTheme="majorHAnsi"/>
          <w:sz w:val="32"/>
          <w:szCs w:val="32"/>
        </w:rPr>
        <w:t>)</w:t>
      </w:r>
      <w:r w:rsidR="002D2F43" w:rsidRPr="004E093A">
        <w:rPr>
          <w:rFonts w:asciiTheme="majorHAnsi" w:hAnsiTheme="majorHAnsi"/>
          <w:sz w:val="32"/>
          <w:szCs w:val="32"/>
        </w:rPr>
        <w:t xml:space="preserve"> speak directly to the conservation and sustainable management of forested ecosystems. </w:t>
      </w:r>
    </w:p>
    <w:p w14:paraId="5097A5D9" w14:textId="77777777" w:rsidR="00D235B8" w:rsidRPr="004E093A" w:rsidRDefault="002D2F43" w:rsidP="00686C69">
      <w:pPr>
        <w:pStyle w:val="ListParagraph"/>
        <w:numPr>
          <w:ilvl w:val="0"/>
          <w:numId w:val="16"/>
        </w:numPr>
        <w:spacing w:line="360" w:lineRule="auto"/>
        <w:rPr>
          <w:rFonts w:asciiTheme="majorHAnsi" w:hAnsiTheme="majorHAnsi"/>
          <w:sz w:val="32"/>
          <w:szCs w:val="32"/>
        </w:rPr>
      </w:pPr>
      <w:r w:rsidRPr="004E093A">
        <w:rPr>
          <w:rFonts w:asciiTheme="majorHAnsi" w:hAnsiTheme="majorHAnsi"/>
          <w:sz w:val="32"/>
          <w:szCs w:val="32"/>
        </w:rPr>
        <w:t xml:space="preserve">The </w:t>
      </w:r>
      <w:r w:rsidR="005C15D3" w:rsidRPr="004E093A">
        <w:rPr>
          <w:rFonts w:asciiTheme="majorHAnsi" w:hAnsiTheme="majorHAnsi"/>
          <w:sz w:val="32"/>
          <w:szCs w:val="32"/>
          <w:u w:val="single"/>
        </w:rPr>
        <w:t>UNFCCC</w:t>
      </w:r>
      <w:r w:rsidRPr="004E093A">
        <w:rPr>
          <w:rFonts w:asciiTheme="majorHAnsi" w:hAnsiTheme="majorHAnsi"/>
          <w:sz w:val="32"/>
          <w:szCs w:val="32"/>
          <w:u w:val="single"/>
        </w:rPr>
        <w:t xml:space="preserve"> and</w:t>
      </w:r>
      <w:r w:rsidR="005C15D3" w:rsidRPr="004E093A">
        <w:rPr>
          <w:rFonts w:asciiTheme="majorHAnsi" w:hAnsiTheme="majorHAnsi"/>
          <w:sz w:val="32"/>
          <w:szCs w:val="32"/>
          <w:u w:val="single"/>
        </w:rPr>
        <w:t xml:space="preserve"> the </w:t>
      </w:r>
      <w:r w:rsidR="00BE1529" w:rsidRPr="004E093A">
        <w:rPr>
          <w:rFonts w:asciiTheme="majorHAnsi" w:hAnsiTheme="majorHAnsi"/>
          <w:sz w:val="32"/>
          <w:szCs w:val="32"/>
          <w:u w:val="single"/>
        </w:rPr>
        <w:t>CBD</w:t>
      </w:r>
      <w:r w:rsidR="005C15D3" w:rsidRPr="004E093A">
        <w:rPr>
          <w:rFonts w:asciiTheme="majorHAnsi" w:hAnsiTheme="majorHAnsi"/>
          <w:sz w:val="32"/>
          <w:szCs w:val="32"/>
          <w:u w:val="single"/>
        </w:rPr>
        <w:t xml:space="preserve"> </w:t>
      </w:r>
      <w:proofErr w:type="gramStart"/>
      <w:r w:rsidRPr="004E093A">
        <w:rPr>
          <w:rFonts w:asciiTheme="majorHAnsi" w:hAnsiTheme="majorHAnsi"/>
          <w:sz w:val="32"/>
          <w:szCs w:val="32"/>
        </w:rPr>
        <w:t>devote</w:t>
      </w:r>
      <w:proofErr w:type="gramEnd"/>
      <w:r w:rsidRPr="004E093A">
        <w:rPr>
          <w:rFonts w:asciiTheme="majorHAnsi" w:hAnsiTheme="majorHAnsi"/>
          <w:sz w:val="32"/>
          <w:szCs w:val="32"/>
        </w:rPr>
        <w:t xml:space="preserve"> significant attention to the </w:t>
      </w:r>
      <w:r w:rsidR="00D235B8" w:rsidRPr="004E093A">
        <w:rPr>
          <w:rFonts w:asciiTheme="majorHAnsi" w:hAnsiTheme="majorHAnsi"/>
          <w:sz w:val="32"/>
          <w:szCs w:val="32"/>
        </w:rPr>
        <w:t>ability of forested ecosystems</w:t>
      </w:r>
      <w:r w:rsidRPr="004E093A">
        <w:rPr>
          <w:rFonts w:asciiTheme="majorHAnsi" w:hAnsiTheme="majorHAnsi"/>
          <w:sz w:val="32"/>
          <w:szCs w:val="32"/>
        </w:rPr>
        <w:t xml:space="preserve"> to provide a balance of products and </w:t>
      </w:r>
      <w:r w:rsidR="00D235B8" w:rsidRPr="004E093A">
        <w:rPr>
          <w:rFonts w:asciiTheme="majorHAnsi" w:hAnsiTheme="majorHAnsi"/>
          <w:sz w:val="32"/>
          <w:szCs w:val="32"/>
        </w:rPr>
        <w:t xml:space="preserve">services for national and global benefit. </w:t>
      </w:r>
      <w:r w:rsidRPr="004E093A">
        <w:rPr>
          <w:rFonts w:asciiTheme="majorHAnsi" w:hAnsiTheme="majorHAnsi"/>
          <w:sz w:val="32"/>
          <w:szCs w:val="32"/>
        </w:rPr>
        <w:t xml:space="preserve"> </w:t>
      </w:r>
    </w:p>
    <w:p w14:paraId="37F3AF32" w14:textId="53DA9AEB" w:rsidR="00D235B8" w:rsidRPr="004E093A" w:rsidRDefault="00D235B8" w:rsidP="00686C69">
      <w:pPr>
        <w:pStyle w:val="ListParagraph"/>
        <w:numPr>
          <w:ilvl w:val="0"/>
          <w:numId w:val="16"/>
        </w:numPr>
        <w:spacing w:line="360" w:lineRule="auto"/>
        <w:rPr>
          <w:rFonts w:asciiTheme="majorHAnsi" w:hAnsiTheme="majorHAnsi"/>
          <w:sz w:val="32"/>
          <w:szCs w:val="32"/>
        </w:rPr>
      </w:pPr>
      <w:r w:rsidRPr="004E093A">
        <w:rPr>
          <w:rFonts w:asciiTheme="majorHAnsi" w:hAnsiTheme="majorHAnsi"/>
          <w:sz w:val="32"/>
          <w:szCs w:val="32"/>
          <w:u w:val="single"/>
        </w:rPr>
        <w:t>The UN Secretary General’s Climate Summit</w:t>
      </w:r>
      <w:r w:rsidRPr="004E093A">
        <w:rPr>
          <w:rFonts w:asciiTheme="majorHAnsi" w:hAnsiTheme="majorHAnsi"/>
          <w:sz w:val="32"/>
          <w:szCs w:val="32"/>
        </w:rPr>
        <w:t xml:space="preserve"> </w:t>
      </w:r>
      <w:r w:rsidR="000E297B" w:rsidRPr="004E093A">
        <w:rPr>
          <w:rFonts w:asciiTheme="majorHAnsi" w:hAnsiTheme="majorHAnsi"/>
          <w:sz w:val="32"/>
          <w:szCs w:val="32"/>
        </w:rPr>
        <w:t>and its</w:t>
      </w:r>
      <w:r w:rsidRPr="004E093A">
        <w:rPr>
          <w:rFonts w:asciiTheme="majorHAnsi" w:hAnsiTheme="majorHAnsi"/>
          <w:sz w:val="32"/>
          <w:szCs w:val="32"/>
        </w:rPr>
        <w:t xml:space="preserve"> New York Declara</w:t>
      </w:r>
      <w:r w:rsidR="008753EA" w:rsidRPr="004E093A">
        <w:rPr>
          <w:rFonts w:asciiTheme="majorHAnsi" w:hAnsiTheme="majorHAnsi"/>
          <w:sz w:val="32"/>
          <w:szCs w:val="32"/>
        </w:rPr>
        <w:t xml:space="preserve">tion on Forest </w:t>
      </w:r>
      <w:r w:rsidR="000E297B" w:rsidRPr="004E093A">
        <w:rPr>
          <w:rFonts w:asciiTheme="majorHAnsi" w:hAnsiTheme="majorHAnsi"/>
          <w:sz w:val="32"/>
          <w:szCs w:val="32"/>
        </w:rPr>
        <w:t>highlighted</w:t>
      </w:r>
      <w:r w:rsidRPr="004E093A">
        <w:rPr>
          <w:rFonts w:asciiTheme="majorHAnsi" w:hAnsiTheme="majorHAnsi"/>
          <w:sz w:val="32"/>
          <w:szCs w:val="32"/>
        </w:rPr>
        <w:t xml:space="preserve"> </w:t>
      </w:r>
      <w:r w:rsidR="000E297B" w:rsidRPr="004E093A">
        <w:rPr>
          <w:rFonts w:asciiTheme="majorHAnsi" w:hAnsiTheme="majorHAnsi"/>
          <w:sz w:val="32"/>
          <w:szCs w:val="32"/>
        </w:rPr>
        <w:t xml:space="preserve">the </w:t>
      </w:r>
      <w:r w:rsidRPr="004E093A">
        <w:rPr>
          <w:rFonts w:asciiTheme="majorHAnsi" w:hAnsiTheme="majorHAnsi"/>
          <w:sz w:val="32"/>
          <w:szCs w:val="32"/>
        </w:rPr>
        <w:t>legitimate</w:t>
      </w:r>
      <w:r w:rsidR="000E297B" w:rsidRPr="004E093A">
        <w:rPr>
          <w:rFonts w:asciiTheme="majorHAnsi" w:hAnsiTheme="majorHAnsi"/>
          <w:sz w:val="32"/>
          <w:szCs w:val="32"/>
        </w:rPr>
        <w:t xml:space="preserve"> development</w:t>
      </w:r>
      <w:r w:rsidRPr="004E093A">
        <w:rPr>
          <w:rFonts w:asciiTheme="majorHAnsi" w:hAnsiTheme="majorHAnsi"/>
          <w:sz w:val="32"/>
          <w:szCs w:val="32"/>
        </w:rPr>
        <w:t xml:space="preserve"> right</w:t>
      </w:r>
      <w:r w:rsidR="000E297B" w:rsidRPr="004E093A">
        <w:rPr>
          <w:rFonts w:asciiTheme="majorHAnsi" w:hAnsiTheme="majorHAnsi"/>
          <w:sz w:val="32"/>
          <w:szCs w:val="32"/>
        </w:rPr>
        <w:t xml:space="preserve">s of countries </w:t>
      </w:r>
      <w:r w:rsidR="005751B6">
        <w:rPr>
          <w:rFonts w:asciiTheme="majorHAnsi" w:hAnsiTheme="majorHAnsi"/>
          <w:sz w:val="32"/>
          <w:szCs w:val="32"/>
        </w:rPr>
        <w:t xml:space="preserve">and their food security concerns </w:t>
      </w:r>
      <w:r w:rsidR="008753EA" w:rsidRPr="004E093A">
        <w:rPr>
          <w:rFonts w:asciiTheme="majorHAnsi" w:hAnsiTheme="majorHAnsi"/>
          <w:sz w:val="32"/>
          <w:szCs w:val="32"/>
        </w:rPr>
        <w:t>along with the need</w:t>
      </w:r>
      <w:r w:rsidRPr="004E093A">
        <w:rPr>
          <w:rFonts w:asciiTheme="majorHAnsi" w:hAnsiTheme="majorHAnsi"/>
          <w:sz w:val="32"/>
          <w:szCs w:val="32"/>
        </w:rPr>
        <w:t xml:space="preserve"> for the continue provision of </w:t>
      </w:r>
      <w:r w:rsidR="005751B6">
        <w:rPr>
          <w:rFonts w:asciiTheme="majorHAnsi" w:hAnsiTheme="majorHAnsi"/>
          <w:sz w:val="32"/>
          <w:szCs w:val="32"/>
        </w:rPr>
        <w:t xml:space="preserve">globally </w:t>
      </w:r>
      <w:r w:rsidRPr="004E093A">
        <w:rPr>
          <w:rFonts w:asciiTheme="majorHAnsi" w:hAnsiTheme="majorHAnsi"/>
          <w:sz w:val="32"/>
          <w:szCs w:val="32"/>
        </w:rPr>
        <w:t xml:space="preserve">important </w:t>
      </w:r>
      <w:r w:rsidR="005751B6">
        <w:rPr>
          <w:rFonts w:asciiTheme="majorHAnsi" w:hAnsiTheme="majorHAnsi"/>
          <w:sz w:val="32"/>
          <w:szCs w:val="32"/>
        </w:rPr>
        <w:t xml:space="preserve">environmental </w:t>
      </w:r>
      <w:r w:rsidRPr="004E093A">
        <w:rPr>
          <w:rFonts w:asciiTheme="majorHAnsi" w:hAnsiTheme="majorHAnsi"/>
          <w:sz w:val="32"/>
          <w:szCs w:val="32"/>
        </w:rPr>
        <w:t xml:space="preserve">services. </w:t>
      </w:r>
    </w:p>
    <w:p w14:paraId="2EB69221" w14:textId="77777777" w:rsidR="00692654" w:rsidRPr="004E093A" w:rsidRDefault="00692654" w:rsidP="00686C69">
      <w:pPr>
        <w:spacing w:line="360" w:lineRule="auto"/>
        <w:rPr>
          <w:rFonts w:asciiTheme="majorHAnsi" w:hAnsiTheme="majorHAnsi"/>
          <w:sz w:val="32"/>
          <w:szCs w:val="32"/>
        </w:rPr>
      </w:pPr>
    </w:p>
    <w:p w14:paraId="370430E4" w14:textId="1D9BB853" w:rsidR="00143349" w:rsidRPr="004E093A" w:rsidRDefault="00846CEC" w:rsidP="00686C69">
      <w:pPr>
        <w:spacing w:line="360" w:lineRule="auto"/>
        <w:ind w:left="360"/>
        <w:rPr>
          <w:rFonts w:asciiTheme="majorHAnsi" w:hAnsiTheme="majorHAnsi"/>
          <w:sz w:val="32"/>
          <w:szCs w:val="32"/>
        </w:rPr>
      </w:pPr>
      <w:r>
        <w:rPr>
          <w:rFonts w:asciiTheme="majorHAnsi" w:hAnsiTheme="majorHAnsi"/>
          <w:sz w:val="32"/>
          <w:szCs w:val="32"/>
        </w:rPr>
        <w:t>As ED I would</w:t>
      </w:r>
      <w:r w:rsidR="00D21E24">
        <w:rPr>
          <w:rFonts w:asciiTheme="majorHAnsi" w:hAnsiTheme="majorHAnsi"/>
          <w:sz w:val="32"/>
          <w:szCs w:val="32"/>
        </w:rPr>
        <w:t xml:space="preserve"> lead</w:t>
      </w:r>
      <w:r w:rsidR="004C117D">
        <w:rPr>
          <w:rFonts w:asciiTheme="majorHAnsi" w:hAnsiTheme="majorHAnsi"/>
          <w:sz w:val="32"/>
          <w:szCs w:val="32"/>
        </w:rPr>
        <w:t xml:space="preserve"> ITTO </w:t>
      </w:r>
      <w:r w:rsidR="00D21E24">
        <w:rPr>
          <w:rFonts w:asciiTheme="majorHAnsi" w:hAnsiTheme="majorHAnsi"/>
          <w:sz w:val="32"/>
          <w:szCs w:val="32"/>
        </w:rPr>
        <w:t xml:space="preserve">to </w:t>
      </w:r>
      <w:r w:rsidR="004C117D">
        <w:rPr>
          <w:rFonts w:asciiTheme="majorHAnsi" w:hAnsiTheme="majorHAnsi"/>
          <w:sz w:val="32"/>
          <w:szCs w:val="32"/>
        </w:rPr>
        <w:t xml:space="preserve">draw on the experiences </w:t>
      </w:r>
      <w:r w:rsidR="00692654">
        <w:rPr>
          <w:rFonts w:asciiTheme="majorHAnsi" w:hAnsiTheme="majorHAnsi"/>
          <w:sz w:val="32"/>
          <w:szCs w:val="32"/>
        </w:rPr>
        <w:t>generated through its own field-</w:t>
      </w:r>
      <w:r w:rsidR="004C117D">
        <w:rPr>
          <w:rFonts w:asciiTheme="majorHAnsi" w:hAnsiTheme="majorHAnsi"/>
          <w:sz w:val="32"/>
          <w:szCs w:val="32"/>
        </w:rPr>
        <w:t>oriented program</w:t>
      </w:r>
      <w:r>
        <w:rPr>
          <w:rFonts w:asciiTheme="majorHAnsi" w:hAnsiTheme="majorHAnsi"/>
          <w:sz w:val="32"/>
          <w:szCs w:val="32"/>
        </w:rPr>
        <w:t>s</w:t>
      </w:r>
      <w:r w:rsidR="00692654">
        <w:rPr>
          <w:rFonts w:asciiTheme="majorHAnsi" w:hAnsiTheme="majorHAnsi"/>
          <w:sz w:val="32"/>
          <w:szCs w:val="32"/>
        </w:rPr>
        <w:t>,</w:t>
      </w:r>
      <w:r w:rsidR="004C117D">
        <w:rPr>
          <w:rFonts w:asciiTheme="majorHAnsi" w:hAnsiTheme="majorHAnsi"/>
          <w:sz w:val="32"/>
          <w:szCs w:val="32"/>
        </w:rPr>
        <w:t xml:space="preserve"> as well as those of others</w:t>
      </w:r>
      <w:r w:rsidR="00D21E24">
        <w:rPr>
          <w:rFonts w:asciiTheme="majorHAnsi" w:hAnsiTheme="majorHAnsi"/>
          <w:sz w:val="32"/>
          <w:szCs w:val="32"/>
        </w:rPr>
        <w:t>;</w:t>
      </w:r>
      <w:r w:rsidR="004C117D">
        <w:rPr>
          <w:rFonts w:asciiTheme="majorHAnsi" w:hAnsiTheme="majorHAnsi"/>
          <w:sz w:val="32"/>
          <w:szCs w:val="32"/>
        </w:rPr>
        <w:t xml:space="preserve"> </w:t>
      </w:r>
      <w:r w:rsidR="00692654">
        <w:rPr>
          <w:rFonts w:asciiTheme="majorHAnsi" w:hAnsiTheme="majorHAnsi"/>
          <w:sz w:val="32"/>
          <w:szCs w:val="32"/>
        </w:rPr>
        <w:t>interpret</w:t>
      </w:r>
      <w:r w:rsidR="00D21E24">
        <w:rPr>
          <w:rFonts w:asciiTheme="majorHAnsi" w:hAnsiTheme="majorHAnsi"/>
          <w:sz w:val="32"/>
          <w:szCs w:val="32"/>
        </w:rPr>
        <w:t xml:space="preserve"> the results;</w:t>
      </w:r>
      <w:r w:rsidR="00692654">
        <w:rPr>
          <w:rFonts w:asciiTheme="majorHAnsi" w:hAnsiTheme="majorHAnsi"/>
          <w:sz w:val="32"/>
          <w:szCs w:val="32"/>
        </w:rPr>
        <w:t xml:space="preserve"> synthesiz</w:t>
      </w:r>
      <w:r w:rsidR="00D21E24">
        <w:rPr>
          <w:rFonts w:asciiTheme="majorHAnsi" w:hAnsiTheme="majorHAnsi"/>
          <w:sz w:val="32"/>
          <w:szCs w:val="32"/>
        </w:rPr>
        <w:t xml:space="preserve">e findings; </w:t>
      </w:r>
      <w:r w:rsidR="00692654">
        <w:rPr>
          <w:rFonts w:asciiTheme="majorHAnsi" w:hAnsiTheme="majorHAnsi"/>
          <w:sz w:val="32"/>
          <w:szCs w:val="32"/>
        </w:rPr>
        <w:t>and then</w:t>
      </w:r>
      <w:r w:rsidR="004C117D">
        <w:rPr>
          <w:rFonts w:asciiTheme="majorHAnsi" w:hAnsiTheme="majorHAnsi"/>
          <w:sz w:val="32"/>
          <w:szCs w:val="32"/>
        </w:rPr>
        <w:t xml:space="preserve"> utiliz</w:t>
      </w:r>
      <w:r w:rsidR="00D21E24">
        <w:rPr>
          <w:rFonts w:asciiTheme="majorHAnsi" w:hAnsiTheme="majorHAnsi"/>
          <w:sz w:val="32"/>
          <w:szCs w:val="32"/>
        </w:rPr>
        <w:t>e</w:t>
      </w:r>
      <w:r w:rsidR="004C117D">
        <w:rPr>
          <w:rFonts w:asciiTheme="majorHAnsi" w:hAnsiTheme="majorHAnsi"/>
          <w:sz w:val="32"/>
          <w:szCs w:val="32"/>
        </w:rPr>
        <w:t xml:space="preserve"> its status as a commodity organization under UNCTAD </w:t>
      </w:r>
      <w:r w:rsidR="00692654">
        <w:rPr>
          <w:rFonts w:asciiTheme="majorHAnsi" w:hAnsiTheme="majorHAnsi"/>
          <w:sz w:val="32"/>
          <w:szCs w:val="32"/>
        </w:rPr>
        <w:t>to provide</w:t>
      </w:r>
      <w:r w:rsidR="00143349" w:rsidRPr="004E093A">
        <w:rPr>
          <w:rFonts w:asciiTheme="majorHAnsi" w:hAnsiTheme="majorHAnsi"/>
          <w:sz w:val="32"/>
          <w:szCs w:val="32"/>
        </w:rPr>
        <w:t xml:space="preserve"> </w:t>
      </w:r>
      <w:r w:rsidR="003F78D8">
        <w:rPr>
          <w:rFonts w:asciiTheme="majorHAnsi" w:hAnsiTheme="majorHAnsi"/>
          <w:sz w:val="32"/>
          <w:szCs w:val="32"/>
        </w:rPr>
        <w:t>much-</w:t>
      </w:r>
      <w:r w:rsidR="00692654">
        <w:rPr>
          <w:rFonts w:asciiTheme="majorHAnsi" w:hAnsiTheme="majorHAnsi"/>
          <w:sz w:val="32"/>
          <w:szCs w:val="32"/>
        </w:rPr>
        <w:t>needed input on both the</w:t>
      </w:r>
      <w:r w:rsidR="004B28FC">
        <w:rPr>
          <w:rFonts w:asciiTheme="majorHAnsi" w:hAnsiTheme="majorHAnsi"/>
          <w:sz w:val="32"/>
          <w:szCs w:val="32"/>
        </w:rPr>
        <w:t xml:space="preserve"> economic </w:t>
      </w:r>
      <w:r w:rsidR="00737F46">
        <w:rPr>
          <w:rFonts w:asciiTheme="majorHAnsi" w:hAnsiTheme="majorHAnsi"/>
          <w:sz w:val="32"/>
          <w:szCs w:val="32"/>
        </w:rPr>
        <w:t xml:space="preserve">and trade </w:t>
      </w:r>
      <w:r w:rsidR="004B28FC">
        <w:rPr>
          <w:rFonts w:asciiTheme="majorHAnsi" w:hAnsiTheme="majorHAnsi"/>
          <w:sz w:val="32"/>
          <w:szCs w:val="32"/>
        </w:rPr>
        <w:t>dimension</w:t>
      </w:r>
      <w:r w:rsidR="00D21E24">
        <w:rPr>
          <w:rFonts w:asciiTheme="majorHAnsi" w:hAnsiTheme="majorHAnsi"/>
          <w:sz w:val="32"/>
          <w:szCs w:val="32"/>
        </w:rPr>
        <w:t>s of forest management</w:t>
      </w:r>
      <w:r w:rsidR="00143349" w:rsidRPr="004E093A">
        <w:rPr>
          <w:rFonts w:asciiTheme="majorHAnsi" w:hAnsiTheme="majorHAnsi"/>
          <w:sz w:val="32"/>
          <w:szCs w:val="32"/>
        </w:rPr>
        <w:t xml:space="preserve"> </w:t>
      </w:r>
      <w:r w:rsidR="00692654">
        <w:rPr>
          <w:rFonts w:asciiTheme="majorHAnsi" w:hAnsiTheme="majorHAnsi"/>
          <w:sz w:val="32"/>
          <w:szCs w:val="32"/>
        </w:rPr>
        <w:t>into</w:t>
      </w:r>
      <w:r w:rsidR="00143349" w:rsidRPr="004E093A">
        <w:rPr>
          <w:rFonts w:asciiTheme="majorHAnsi" w:hAnsiTheme="majorHAnsi"/>
          <w:sz w:val="32"/>
          <w:szCs w:val="32"/>
        </w:rPr>
        <w:t xml:space="preserve"> dialogue</w:t>
      </w:r>
      <w:r w:rsidR="00692654">
        <w:rPr>
          <w:rFonts w:asciiTheme="majorHAnsi" w:hAnsiTheme="majorHAnsi"/>
          <w:sz w:val="32"/>
          <w:szCs w:val="32"/>
        </w:rPr>
        <w:t xml:space="preserve"> taking place under these multi-lateral processes</w:t>
      </w:r>
      <w:r w:rsidR="004B28FC">
        <w:rPr>
          <w:rFonts w:asciiTheme="majorHAnsi" w:hAnsiTheme="majorHAnsi"/>
          <w:sz w:val="32"/>
          <w:szCs w:val="32"/>
        </w:rPr>
        <w:t xml:space="preserve">. </w:t>
      </w:r>
      <w:r w:rsidR="005751B6">
        <w:rPr>
          <w:rFonts w:asciiTheme="majorHAnsi" w:hAnsiTheme="majorHAnsi"/>
          <w:sz w:val="32"/>
          <w:szCs w:val="32"/>
        </w:rPr>
        <w:t xml:space="preserve">My experiences in the multi-lateral processes </w:t>
      </w:r>
      <w:r w:rsidR="003F78D8">
        <w:rPr>
          <w:rFonts w:asciiTheme="majorHAnsi" w:hAnsiTheme="majorHAnsi"/>
          <w:sz w:val="32"/>
          <w:szCs w:val="32"/>
        </w:rPr>
        <w:t xml:space="preserve">to-date </w:t>
      </w:r>
      <w:r w:rsidR="005751B6">
        <w:rPr>
          <w:rFonts w:asciiTheme="majorHAnsi" w:hAnsiTheme="majorHAnsi"/>
          <w:sz w:val="32"/>
          <w:szCs w:val="32"/>
        </w:rPr>
        <w:t xml:space="preserve">suggest that </w:t>
      </w:r>
      <w:r>
        <w:rPr>
          <w:rFonts w:asciiTheme="majorHAnsi" w:hAnsiTheme="majorHAnsi"/>
          <w:sz w:val="32"/>
          <w:szCs w:val="32"/>
        </w:rPr>
        <w:t xml:space="preserve">often the dialogue lacks this important perspective and </w:t>
      </w:r>
      <w:r w:rsidR="00D21E24">
        <w:rPr>
          <w:rFonts w:asciiTheme="majorHAnsi" w:hAnsiTheme="majorHAnsi"/>
          <w:sz w:val="32"/>
          <w:szCs w:val="32"/>
        </w:rPr>
        <w:t>ITTO is</w:t>
      </w:r>
      <w:r w:rsidR="005751B6">
        <w:rPr>
          <w:rFonts w:asciiTheme="majorHAnsi" w:hAnsiTheme="majorHAnsi"/>
          <w:sz w:val="32"/>
          <w:szCs w:val="32"/>
        </w:rPr>
        <w:t xml:space="preserve"> uniquely capable </w:t>
      </w:r>
      <w:r>
        <w:rPr>
          <w:rFonts w:asciiTheme="majorHAnsi" w:hAnsiTheme="majorHAnsi"/>
          <w:sz w:val="32"/>
          <w:szCs w:val="32"/>
        </w:rPr>
        <w:t xml:space="preserve">of providing it. </w:t>
      </w:r>
      <w:r w:rsidR="00EC41D7">
        <w:rPr>
          <w:rFonts w:asciiTheme="majorHAnsi" w:hAnsiTheme="majorHAnsi"/>
          <w:sz w:val="32"/>
          <w:szCs w:val="32"/>
        </w:rPr>
        <w:t xml:space="preserve"> There are public donor agencies, those that have most recently focused primarily on REDD+ and other climate-focused initiatives, which would be quite interested in this perspective.    </w:t>
      </w:r>
    </w:p>
    <w:p w14:paraId="06DAB09A" w14:textId="77777777" w:rsidR="005C15D3" w:rsidRPr="004E093A" w:rsidRDefault="005C15D3" w:rsidP="00686C69">
      <w:pPr>
        <w:spacing w:line="360" w:lineRule="auto"/>
        <w:rPr>
          <w:rFonts w:asciiTheme="majorHAnsi" w:hAnsiTheme="majorHAnsi"/>
          <w:sz w:val="32"/>
          <w:szCs w:val="32"/>
        </w:rPr>
      </w:pPr>
    </w:p>
    <w:p w14:paraId="245D60E0" w14:textId="1A740B7F" w:rsidR="00B7261F" w:rsidRPr="004E093A" w:rsidRDefault="009D0891" w:rsidP="00686C69">
      <w:pPr>
        <w:pStyle w:val="ListParagraph"/>
        <w:numPr>
          <w:ilvl w:val="0"/>
          <w:numId w:val="15"/>
        </w:numPr>
        <w:spacing w:line="360" w:lineRule="auto"/>
        <w:rPr>
          <w:rFonts w:asciiTheme="majorHAnsi" w:hAnsiTheme="majorHAnsi" w:cs="Times New Roman"/>
          <w:sz w:val="32"/>
          <w:szCs w:val="32"/>
        </w:rPr>
      </w:pPr>
      <w:r w:rsidRPr="004E093A">
        <w:rPr>
          <w:rFonts w:asciiTheme="majorHAnsi" w:hAnsiTheme="majorHAnsi"/>
          <w:b/>
          <w:sz w:val="32"/>
          <w:szCs w:val="32"/>
          <w:u w:val="single"/>
        </w:rPr>
        <w:t>Timber Trade/Forest Management</w:t>
      </w:r>
      <w:r w:rsidR="001073A9" w:rsidRPr="004E093A">
        <w:rPr>
          <w:rFonts w:asciiTheme="majorHAnsi" w:hAnsiTheme="majorHAnsi"/>
          <w:b/>
          <w:sz w:val="32"/>
          <w:szCs w:val="32"/>
          <w:u w:val="single"/>
        </w:rPr>
        <w:t xml:space="preserve"> (2 Min</w:t>
      </w:r>
      <w:r w:rsidR="001073A9" w:rsidRPr="004E093A">
        <w:rPr>
          <w:rFonts w:asciiTheme="majorHAnsi" w:hAnsiTheme="majorHAnsi"/>
          <w:b/>
          <w:sz w:val="32"/>
          <w:szCs w:val="32"/>
        </w:rPr>
        <w:t>)</w:t>
      </w:r>
      <w:r w:rsidRPr="004E093A">
        <w:rPr>
          <w:rFonts w:asciiTheme="majorHAnsi" w:hAnsiTheme="majorHAnsi"/>
          <w:b/>
          <w:sz w:val="32"/>
          <w:szCs w:val="32"/>
        </w:rPr>
        <w:t xml:space="preserve">: </w:t>
      </w:r>
      <w:r w:rsidR="003704AE" w:rsidRPr="004E093A">
        <w:rPr>
          <w:rFonts w:asciiTheme="majorHAnsi" w:hAnsiTheme="majorHAnsi"/>
          <w:sz w:val="32"/>
          <w:szCs w:val="32"/>
        </w:rPr>
        <w:t xml:space="preserve"> </w:t>
      </w:r>
      <w:r w:rsidR="00314DD1" w:rsidRPr="004E093A">
        <w:rPr>
          <w:rFonts w:asciiTheme="majorHAnsi" w:hAnsiTheme="majorHAnsi" w:cs="Times New Roman"/>
          <w:sz w:val="32"/>
          <w:szCs w:val="32"/>
        </w:rPr>
        <w:t>International trade in tropical timber from sustainably managed and legally harvested forests</w:t>
      </w:r>
      <w:r w:rsidR="00B7261F" w:rsidRPr="004E093A">
        <w:rPr>
          <w:rFonts w:asciiTheme="majorHAnsi" w:hAnsiTheme="majorHAnsi"/>
          <w:sz w:val="32"/>
          <w:szCs w:val="32"/>
        </w:rPr>
        <w:t xml:space="preserve"> is </w:t>
      </w:r>
      <w:r w:rsidRPr="004E093A">
        <w:rPr>
          <w:rFonts w:asciiTheme="majorHAnsi" w:hAnsiTheme="majorHAnsi"/>
          <w:sz w:val="32"/>
          <w:szCs w:val="32"/>
        </w:rPr>
        <w:t xml:space="preserve">obviously </w:t>
      </w:r>
      <w:r w:rsidR="00B7261F" w:rsidRPr="004E093A">
        <w:rPr>
          <w:rFonts w:asciiTheme="majorHAnsi" w:hAnsiTheme="majorHAnsi"/>
          <w:sz w:val="32"/>
          <w:szCs w:val="32"/>
        </w:rPr>
        <w:t>at the core of the ITTO’</w:t>
      </w:r>
      <w:r w:rsidR="00BF7E6D" w:rsidRPr="004E093A">
        <w:rPr>
          <w:rFonts w:asciiTheme="majorHAnsi" w:hAnsiTheme="majorHAnsi"/>
          <w:sz w:val="32"/>
          <w:szCs w:val="32"/>
        </w:rPr>
        <w:t>s mission</w:t>
      </w:r>
      <w:r w:rsidR="00314DD1" w:rsidRPr="004E093A">
        <w:rPr>
          <w:rFonts w:asciiTheme="majorHAnsi" w:hAnsiTheme="majorHAnsi"/>
          <w:sz w:val="32"/>
          <w:szCs w:val="32"/>
        </w:rPr>
        <w:t xml:space="preserve">. </w:t>
      </w:r>
      <w:r w:rsidR="00EB3091" w:rsidRPr="004E093A">
        <w:rPr>
          <w:rFonts w:asciiTheme="majorHAnsi" w:hAnsiTheme="majorHAnsi"/>
          <w:sz w:val="32"/>
          <w:szCs w:val="32"/>
        </w:rPr>
        <w:t xml:space="preserve">Recently, </w:t>
      </w:r>
      <w:r w:rsidR="002D66A6" w:rsidRPr="004E093A">
        <w:rPr>
          <w:rFonts w:asciiTheme="majorHAnsi" w:hAnsiTheme="majorHAnsi" w:cs="Times New Roman"/>
          <w:sz w:val="32"/>
          <w:szCs w:val="32"/>
        </w:rPr>
        <w:t xml:space="preserve">the </w:t>
      </w:r>
      <w:r w:rsidR="00694304" w:rsidRPr="004E093A">
        <w:rPr>
          <w:rFonts w:asciiTheme="majorHAnsi" w:hAnsiTheme="majorHAnsi" w:cs="Times New Roman"/>
          <w:sz w:val="32"/>
          <w:szCs w:val="32"/>
        </w:rPr>
        <w:t>EU Timber Regulation</w:t>
      </w:r>
      <w:r w:rsidR="002D66A6" w:rsidRPr="004E093A">
        <w:rPr>
          <w:rFonts w:asciiTheme="majorHAnsi" w:hAnsiTheme="majorHAnsi" w:cs="Times New Roman"/>
          <w:sz w:val="32"/>
          <w:szCs w:val="32"/>
        </w:rPr>
        <w:t>; the Amendments of the Lacey Act in the US; the</w:t>
      </w:r>
      <w:r w:rsidR="00694304" w:rsidRPr="004E093A">
        <w:rPr>
          <w:rFonts w:asciiTheme="majorHAnsi" w:hAnsiTheme="majorHAnsi" w:cs="Times New Roman"/>
          <w:sz w:val="32"/>
          <w:szCs w:val="32"/>
        </w:rPr>
        <w:t xml:space="preserve"> Australia Illegal Logging Prohibition Act</w:t>
      </w:r>
      <w:r w:rsidR="001C5AE0" w:rsidRPr="004E093A">
        <w:rPr>
          <w:rFonts w:asciiTheme="majorHAnsi" w:hAnsiTheme="majorHAnsi" w:cs="Times New Roman"/>
          <w:sz w:val="32"/>
          <w:szCs w:val="32"/>
        </w:rPr>
        <w:t xml:space="preserve">, </w:t>
      </w:r>
      <w:r w:rsidR="000931DD" w:rsidRPr="004E093A">
        <w:rPr>
          <w:rFonts w:asciiTheme="majorHAnsi" w:hAnsiTheme="majorHAnsi" w:cs="Times New Roman"/>
          <w:sz w:val="32"/>
          <w:szCs w:val="32"/>
        </w:rPr>
        <w:t xml:space="preserve">and similar efforts underway in China, Japan and other countries </w:t>
      </w:r>
      <w:r w:rsidR="00C35E1A" w:rsidRPr="004E093A">
        <w:rPr>
          <w:rFonts w:asciiTheme="majorHAnsi" w:hAnsiTheme="majorHAnsi" w:cs="Times New Roman"/>
          <w:sz w:val="32"/>
          <w:szCs w:val="32"/>
        </w:rPr>
        <w:t>demonstrate</w:t>
      </w:r>
      <w:r w:rsidR="00694304" w:rsidRPr="004E093A">
        <w:rPr>
          <w:rFonts w:asciiTheme="majorHAnsi" w:hAnsiTheme="majorHAnsi" w:cs="Times New Roman"/>
          <w:sz w:val="32"/>
          <w:szCs w:val="32"/>
        </w:rPr>
        <w:t xml:space="preserve"> </w:t>
      </w:r>
      <w:r w:rsidR="004B28FC">
        <w:rPr>
          <w:rFonts w:asciiTheme="majorHAnsi" w:hAnsiTheme="majorHAnsi" w:cs="Times New Roman"/>
          <w:sz w:val="32"/>
          <w:szCs w:val="32"/>
        </w:rPr>
        <w:t>policy commitments</w:t>
      </w:r>
      <w:r w:rsidR="00694304" w:rsidRPr="004E093A">
        <w:rPr>
          <w:rFonts w:asciiTheme="majorHAnsi" w:hAnsiTheme="majorHAnsi" w:cs="Times New Roman"/>
          <w:sz w:val="32"/>
          <w:szCs w:val="32"/>
        </w:rPr>
        <w:t xml:space="preserve"> that reflect the interests of </w:t>
      </w:r>
      <w:r w:rsidR="000931DD" w:rsidRPr="004E093A">
        <w:rPr>
          <w:rFonts w:asciiTheme="majorHAnsi" w:hAnsiTheme="majorHAnsi" w:cs="Times New Roman"/>
          <w:sz w:val="32"/>
          <w:szCs w:val="32"/>
        </w:rPr>
        <w:t xml:space="preserve">important </w:t>
      </w:r>
      <w:r w:rsidR="00694304" w:rsidRPr="004E093A">
        <w:rPr>
          <w:rFonts w:asciiTheme="majorHAnsi" w:hAnsiTheme="majorHAnsi" w:cs="Times New Roman"/>
          <w:sz w:val="32"/>
          <w:szCs w:val="32"/>
        </w:rPr>
        <w:t>constituencies</w:t>
      </w:r>
      <w:r w:rsidR="000931DD" w:rsidRPr="004E093A">
        <w:rPr>
          <w:rFonts w:asciiTheme="majorHAnsi" w:hAnsiTheme="majorHAnsi" w:cs="Times New Roman"/>
          <w:sz w:val="32"/>
          <w:szCs w:val="32"/>
        </w:rPr>
        <w:t xml:space="preserve"> in traditional consumer countries.</w:t>
      </w:r>
      <w:r w:rsidR="00694304" w:rsidRPr="004E093A">
        <w:rPr>
          <w:rFonts w:asciiTheme="majorHAnsi" w:hAnsiTheme="majorHAnsi" w:cs="Times New Roman"/>
          <w:sz w:val="32"/>
          <w:szCs w:val="32"/>
        </w:rPr>
        <w:t xml:space="preserve"> And</w:t>
      </w:r>
      <w:r w:rsidR="00105355" w:rsidRPr="004E093A">
        <w:rPr>
          <w:rFonts w:asciiTheme="majorHAnsi" w:hAnsiTheme="majorHAnsi" w:cs="Times New Roman"/>
          <w:sz w:val="32"/>
          <w:szCs w:val="32"/>
        </w:rPr>
        <w:t>,</w:t>
      </w:r>
      <w:r w:rsidR="00694304" w:rsidRPr="004E093A">
        <w:rPr>
          <w:rFonts w:asciiTheme="majorHAnsi" w:hAnsiTheme="majorHAnsi" w:cs="Times New Roman"/>
          <w:sz w:val="32"/>
          <w:szCs w:val="32"/>
        </w:rPr>
        <w:t xml:space="preserve"> while these legal instruments </w:t>
      </w:r>
      <w:r w:rsidR="00105355" w:rsidRPr="004E093A">
        <w:rPr>
          <w:rFonts w:asciiTheme="majorHAnsi" w:hAnsiTheme="majorHAnsi" w:cs="Times New Roman"/>
          <w:sz w:val="32"/>
          <w:szCs w:val="32"/>
        </w:rPr>
        <w:t xml:space="preserve">cover </w:t>
      </w:r>
      <w:r w:rsidR="000931DD" w:rsidRPr="004E093A">
        <w:rPr>
          <w:rFonts w:asciiTheme="majorHAnsi" w:hAnsiTheme="majorHAnsi" w:cs="Times New Roman"/>
          <w:sz w:val="32"/>
          <w:szCs w:val="32"/>
        </w:rPr>
        <w:t xml:space="preserve">timber products from </w:t>
      </w:r>
      <w:r w:rsidR="00105355" w:rsidRPr="004E093A">
        <w:rPr>
          <w:rFonts w:asciiTheme="majorHAnsi" w:hAnsiTheme="majorHAnsi" w:cs="Times New Roman"/>
          <w:sz w:val="32"/>
          <w:szCs w:val="32"/>
        </w:rPr>
        <w:t>all types of forests -</w:t>
      </w:r>
      <w:r w:rsidR="00694304" w:rsidRPr="004E093A">
        <w:rPr>
          <w:rFonts w:asciiTheme="majorHAnsi" w:hAnsiTheme="majorHAnsi" w:cs="Times New Roman"/>
          <w:sz w:val="32"/>
          <w:szCs w:val="32"/>
        </w:rPr>
        <w:t xml:space="preserve"> boreal, temperate and tropical </w:t>
      </w:r>
      <w:r w:rsidR="000931DD" w:rsidRPr="004E093A">
        <w:rPr>
          <w:rFonts w:asciiTheme="majorHAnsi" w:hAnsiTheme="majorHAnsi" w:cs="Times New Roman"/>
          <w:sz w:val="32"/>
          <w:szCs w:val="32"/>
        </w:rPr>
        <w:t>-</w:t>
      </w:r>
      <w:r w:rsidR="00694304" w:rsidRPr="004E093A">
        <w:rPr>
          <w:rFonts w:asciiTheme="majorHAnsi" w:hAnsiTheme="majorHAnsi" w:cs="Times New Roman"/>
          <w:sz w:val="32"/>
          <w:szCs w:val="32"/>
        </w:rPr>
        <w:t xml:space="preserve"> </w:t>
      </w:r>
      <w:r w:rsidR="00105355" w:rsidRPr="004E093A">
        <w:rPr>
          <w:rFonts w:asciiTheme="majorHAnsi" w:hAnsiTheme="majorHAnsi" w:cs="Times New Roman"/>
          <w:sz w:val="32"/>
          <w:szCs w:val="32"/>
        </w:rPr>
        <w:t xml:space="preserve">in practice much of the </w:t>
      </w:r>
      <w:r w:rsidR="00694304" w:rsidRPr="004E093A">
        <w:rPr>
          <w:rFonts w:asciiTheme="majorHAnsi" w:hAnsiTheme="majorHAnsi" w:cs="Times New Roman"/>
          <w:sz w:val="32"/>
          <w:szCs w:val="32"/>
        </w:rPr>
        <w:t xml:space="preserve">emphasis has really been on </w:t>
      </w:r>
      <w:r w:rsidR="00105355" w:rsidRPr="004E093A">
        <w:rPr>
          <w:rFonts w:asciiTheme="majorHAnsi" w:hAnsiTheme="majorHAnsi" w:cs="Times New Roman"/>
          <w:sz w:val="32"/>
          <w:szCs w:val="32"/>
        </w:rPr>
        <w:t>tropical forests and the trade in tropical timber</w:t>
      </w:r>
      <w:r w:rsidR="00694304" w:rsidRPr="004E093A">
        <w:rPr>
          <w:rFonts w:asciiTheme="majorHAnsi" w:hAnsiTheme="majorHAnsi" w:cs="Times New Roman"/>
          <w:sz w:val="32"/>
          <w:szCs w:val="32"/>
        </w:rPr>
        <w:t xml:space="preserve">. </w:t>
      </w:r>
      <w:r w:rsidR="00D21E24">
        <w:rPr>
          <w:rFonts w:asciiTheme="majorHAnsi" w:hAnsiTheme="majorHAnsi" w:cs="Times New Roman"/>
          <w:sz w:val="32"/>
          <w:szCs w:val="32"/>
        </w:rPr>
        <w:t xml:space="preserve"> In short, the markets are changing.  </w:t>
      </w:r>
      <w:r w:rsidR="00694304" w:rsidRPr="004E093A">
        <w:rPr>
          <w:rFonts w:asciiTheme="majorHAnsi" w:hAnsiTheme="majorHAnsi" w:cs="Times New Roman"/>
          <w:sz w:val="32"/>
          <w:szCs w:val="32"/>
        </w:rPr>
        <w:t>This creates an opportunity for ITTO</w:t>
      </w:r>
      <w:r w:rsidR="00BF1537">
        <w:rPr>
          <w:rFonts w:asciiTheme="majorHAnsi" w:hAnsiTheme="majorHAnsi" w:cs="Times New Roman"/>
          <w:sz w:val="32"/>
          <w:szCs w:val="32"/>
        </w:rPr>
        <w:t xml:space="preserve">. </w:t>
      </w:r>
      <w:r w:rsidR="00694304" w:rsidRPr="004E093A">
        <w:rPr>
          <w:rFonts w:asciiTheme="majorHAnsi" w:hAnsiTheme="majorHAnsi" w:cs="Times New Roman"/>
          <w:sz w:val="32"/>
          <w:szCs w:val="32"/>
        </w:rPr>
        <w:t xml:space="preserve"> </w:t>
      </w:r>
    </w:p>
    <w:p w14:paraId="71088E02" w14:textId="2DE6C6D4" w:rsidR="00694304" w:rsidRPr="004E093A" w:rsidRDefault="008753EA" w:rsidP="00686C69">
      <w:pPr>
        <w:pStyle w:val="ListParagraph"/>
        <w:numPr>
          <w:ilvl w:val="0"/>
          <w:numId w:val="8"/>
        </w:numPr>
        <w:spacing w:line="360" w:lineRule="auto"/>
        <w:rPr>
          <w:rFonts w:asciiTheme="majorHAnsi" w:hAnsiTheme="majorHAnsi" w:cs="Times New Roman"/>
          <w:sz w:val="32"/>
          <w:szCs w:val="32"/>
        </w:rPr>
      </w:pPr>
      <w:r w:rsidRPr="004E093A">
        <w:rPr>
          <w:rFonts w:asciiTheme="majorHAnsi" w:hAnsiTheme="majorHAnsi"/>
          <w:sz w:val="32"/>
          <w:szCs w:val="32"/>
        </w:rPr>
        <w:t>In producer countries, government agencies,</w:t>
      </w:r>
      <w:r w:rsidR="00BF3141" w:rsidRPr="004E093A">
        <w:rPr>
          <w:rFonts w:asciiTheme="majorHAnsi" w:hAnsiTheme="majorHAnsi"/>
          <w:sz w:val="32"/>
          <w:szCs w:val="32"/>
        </w:rPr>
        <w:t xml:space="preserve"> i</w:t>
      </w:r>
      <w:r w:rsidR="00694304" w:rsidRPr="004E093A">
        <w:rPr>
          <w:rFonts w:asciiTheme="majorHAnsi" w:hAnsiTheme="majorHAnsi"/>
          <w:sz w:val="32"/>
          <w:szCs w:val="32"/>
        </w:rPr>
        <w:t xml:space="preserve">ndustry associations and individual </w:t>
      </w:r>
      <w:r w:rsidR="001C5AE0" w:rsidRPr="004E093A">
        <w:rPr>
          <w:rFonts w:asciiTheme="majorHAnsi" w:hAnsiTheme="majorHAnsi"/>
          <w:sz w:val="32"/>
          <w:szCs w:val="32"/>
        </w:rPr>
        <w:t xml:space="preserve">companies </w:t>
      </w:r>
      <w:r w:rsidR="00694304" w:rsidRPr="004E093A">
        <w:rPr>
          <w:rFonts w:asciiTheme="majorHAnsi" w:hAnsiTheme="majorHAnsi"/>
          <w:sz w:val="32"/>
          <w:szCs w:val="32"/>
        </w:rPr>
        <w:t>are</w:t>
      </w:r>
      <w:r w:rsidR="001C5AE0" w:rsidRPr="004E093A">
        <w:rPr>
          <w:rFonts w:asciiTheme="majorHAnsi" w:hAnsiTheme="majorHAnsi"/>
          <w:sz w:val="32"/>
          <w:szCs w:val="32"/>
        </w:rPr>
        <w:t xml:space="preserve"> seeking</w:t>
      </w:r>
      <w:r w:rsidR="00694304" w:rsidRPr="004E093A">
        <w:rPr>
          <w:rFonts w:asciiTheme="majorHAnsi" w:hAnsiTheme="majorHAnsi"/>
          <w:sz w:val="32"/>
          <w:szCs w:val="32"/>
        </w:rPr>
        <w:t xml:space="preserve"> accurate and useful information on the potential market impa</w:t>
      </w:r>
      <w:r w:rsidR="00BF3141" w:rsidRPr="004E093A">
        <w:rPr>
          <w:rFonts w:asciiTheme="majorHAnsi" w:hAnsiTheme="majorHAnsi"/>
          <w:sz w:val="32"/>
          <w:szCs w:val="32"/>
        </w:rPr>
        <w:t>c</w:t>
      </w:r>
      <w:r w:rsidR="00694304" w:rsidRPr="004E093A">
        <w:rPr>
          <w:rFonts w:asciiTheme="majorHAnsi" w:hAnsiTheme="majorHAnsi"/>
          <w:sz w:val="32"/>
          <w:szCs w:val="32"/>
        </w:rPr>
        <w:t xml:space="preserve">ts </w:t>
      </w:r>
      <w:r w:rsidR="00F155E0">
        <w:rPr>
          <w:rFonts w:asciiTheme="majorHAnsi" w:hAnsiTheme="majorHAnsi"/>
          <w:sz w:val="32"/>
          <w:szCs w:val="32"/>
        </w:rPr>
        <w:t xml:space="preserve">of these policies </w:t>
      </w:r>
      <w:r w:rsidR="00694304" w:rsidRPr="004E093A">
        <w:rPr>
          <w:rFonts w:asciiTheme="majorHAnsi" w:hAnsiTheme="majorHAnsi"/>
          <w:sz w:val="32"/>
          <w:szCs w:val="32"/>
        </w:rPr>
        <w:t>and what t</w:t>
      </w:r>
      <w:r w:rsidR="00BF3141" w:rsidRPr="004E093A">
        <w:rPr>
          <w:rFonts w:asciiTheme="majorHAnsi" w:hAnsiTheme="majorHAnsi"/>
          <w:sz w:val="32"/>
          <w:szCs w:val="32"/>
        </w:rPr>
        <w:t>hey can do collectively or indi</w:t>
      </w:r>
      <w:r w:rsidR="00193A25" w:rsidRPr="004E093A">
        <w:rPr>
          <w:rFonts w:asciiTheme="majorHAnsi" w:hAnsiTheme="majorHAnsi"/>
          <w:sz w:val="32"/>
          <w:szCs w:val="32"/>
        </w:rPr>
        <w:t xml:space="preserve">vidually to comply and </w:t>
      </w:r>
      <w:r w:rsidR="00A24CE7" w:rsidRPr="004E093A">
        <w:rPr>
          <w:rFonts w:asciiTheme="majorHAnsi" w:hAnsiTheme="majorHAnsi"/>
          <w:sz w:val="32"/>
          <w:szCs w:val="32"/>
        </w:rPr>
        <w:t>ensure continue market access for</w:t>
      </w:r>
      <w:r w:rsidR="00193A25" w:rsidRPr="004E093A">
        <w:rPr>
          <w:rFonts w:asciiTheme="majorHAnsi" w:hAnsiTheme="majorHAnsi"/>
          <w:sz w:val="32"/>
          <w:szCs w:val="32"/>
        </w:rPr>
        <w:t xml:space="preserve"> their </w:t>
      </w:r>
      <w:r w:rsidRPr="004E093A">
        <w:rPr>
          <w:rFonts w:asciiTheme="majorHAnsi" w:hAnsiTheme="majorHAnsi"/>
          <w:sz w:val="32"/>
          <w:szCs w:val="32"/>
        </w:rPr>
        <w:t>products.</w:t>
      </w:r>
    </w:p>
    <w:p w14:paraId="0EA91169" w14:textId="09668A89" w:rsidR="00BF3141" w:rsidRPr="004E093A" w:rsidRDefault="008753EA" w:rsidP="00686C69">
      <w:pPr>
        <w:pStyle w:val="ListParagraph"/>
        <w:numPr>
          <w:ilvl w:val="0"/>
          <w:numId w:val="8"/>
        </w:numPr>
        <w:spacing w:line="360" w:lineRule="auto"/>
        <w:rPr>
          <w:rFonts w:asciiTheme="majorHAnsi" w:hAnsiTheme="majorHAnsi" w:cs="Times New Roman"/>
          <w:sz w:val="32"/>
          <w:szCs w:val="32"/>
        </w:rPr>
      </w:pPr>
      <w:r w:rsidRPr="004E093A">
        <w:rPr>
          <w:rFonts w:asciiTheme="majorHAnsi" w:hAnsiTheme="majorHAnsi"/>
          <w:sz w:val="32"/>
          <w:szCs w:val="32"/>
        </w:rPr>
        <w:t>In consumer countries, governments</w:t>
      </w:r>
      <w:r w:rsidR="0008700B" w:rsidRPr="004E093A">
        <w:rPr>
          <w:rFonts w:asciiTheme="majorHAnsi" w:hAnsiTheme="majorHAnsi"/>
          <w:sz w:val="32"/>
          <w:szCs w:val="32"/>
        </w:rPr>
        <w:t xml:space="preserve"> </w:t>
      </w:r>
      <w:r w:rsidRPr="004E093A">
        <w:rPr>
          <w:rFonts w:asciiTheme="majorHAnsi" w:hAnsiTheme="majorHAnsi"/>
          <w:sz w:val="32"/>
          <w:szCs w:val="32"/>
        </w:rPr>
        <w:t>are</w:t>
      </w:r>
      <w:r w:rsidR="00BF3141" w:rsidRPr="004E093A">
        <w:rPr>
          <w:rFonts w:asciiTheme="majorHAnsi" w:hAnsiTheme="majorHAnsi"/>
          <w:sz w:val="32"/>
          <w:szCs w:val="32"/>
        </w:rPr>
        <w:t xml:space="preserve"> trying to determine how to step down legislation into regulations that can actually be implemented</w:t>
      </w:r>
      <w:r w:rsidR="001C5AE0" w:rsidRPr="004E093A">
        <w:rPr>
          <w:rFonts w:asciiTheme="majorHAnsi" w:hAnsiTheme="majorHAnsi"/>
          <w:sz w:val="32"/>
          <w:szCs w:val="32"/>
        </w:rPr>
        <w:t xml:space="preserve"> in a factory/on the forest floor</w:t>
      </w:r>
      <w:r w:rsidR="00BF3141" w:rsidRPr="004E093A">
        <w:rPr>
          <w:rFonts w:asciiTheme="majorHAnsi" w:hAnsiTheme="majorHAnsi"/>
          <w:sz w:val="32"/>
          <w:szCs w:val="32"/>
        </w:rPr>
        <w:t xml:space="preserve">. </w:t>
      </w:r>
      <w:r w:rsidR="0008700B" w:rsidRPr="004E093A">
        <w:rPr>
          <w:rFonts w:asciiTheme="majorHAnsi" w:hAnsiTheme="majorHAnsi"/>
          <w:sz w:val="32"/>
          <w:szCs w:val="32"/>
        </w:rPr>
        <w:t xml:space="preserve"> And, the private sector is seeking to determine how best to </w:t>
      </w:r>
      <w:r w:rsidR="00A24CE7" w:rsidRPr="004E093A">
        <w:rPr>
          <w:rFonts w:asciiTheme="majorHAnsi" w:hAnsiTheme="majorHAnsi"/>
          <w:sz w:val="32"/>
          <w:szCs w:val="32"/>
        </w:rPr>
        <w:t xml:space="preserve">comply with these regulations across </w:t>
      </w:r>
      <w:r w:rsidR="00F155E0">
        <w:rPr>
          <w:rFonts w:asciiTheme="majorHAnsi" w:hAnsiTheme="majorHAnsi"/>
          <w:sz w:val="32"/>
          <w:szCs w:val="32"/>
        </w:rPr>
        <w:t xml:space="preserve">increasingly </w:t>
      </w:r>
      <w:r w:rsidR="00A24CE7" w:rsidRPr="004E093A">
        <w:rPr>
          <w:rFonts w:asciiTheme="majorHAnsi" w:hAnsiTheme="majorHAnsi"/>
          <w:sz w:val="32"/>
          <w:szCs w:val="32"/>
        </w:rPr>
        <w:t xml:space="preserve">complex </w:t>
      </w:r>
      <w:r w:rsidR="0008700B" w:rsidRPr="004E093A">
        <w:rPr>
          <w:rFonts w:asciiTheme="majorHAnsi" w:hAnsiTheme="majorHAnsi"/>
          <w:sz w:val="32"/>
          <w:szCs w:val="32"/>
        </w:rPr>
        <w:t>global supply chain</w:t>
      </w:r>
      <w:r w:rsidR="00A24CE7" w:rsidRPr="004E093A">
        <w:rPr>
          <w:rFonts w:asciiTheme="majorHAnsi" w:hAnsiTheme="majorHAnsi"/>
          <w:sz w:val="32"/>
          <w:szCs w:val="32"/>
        </w:rPr>
        <w:t>s.</w:t>
      </w:r>
      <w:r w:rsidR="0008700B" w:rsidRPr="004E093A">
        <w:rPr>
          <w:rFonts w:asciiTheme="majorHAnsi" w:hAnsiTheme="majorHAnsi"/>
          <w:sz w:val="32"/>
          <w:szCs w:val="32"/>
        </w:rPr>
        <w:t xml:space="preserve"> </w:t>
      </w:r>
    </w:p>
    <w:p w14:paraId="500AE6AD" w14:textId="77777777" w:rsidR="00BF3141" w:rsidRPr="004E093A" w:rsidRDefault="00BF3141" w:rsidP="00686C69">
      <w:pPr>
        <w:spacing w:line="360" w:lineRule="auto"/>
        <w:ind w:left="720"/>
        <w:rPr>
          <w:rFonts w:asciiTheme="majorHAnsi" w:hAnsiTheme="majorHAnsi" w:cs="Times New Roman"/>
          <w:sz w:val="32"/>
          <w:szCs w:val="32"/>
        </w:rPr>
      </w:pPr>
    </w:p>
    <w:p w14:paraId="2859B278" w14:textId="1B91DB88" w:rsidR="003761D8" w:rsidRPr="004E093A" w:rsidRDefault="00D21E24" w:rsidP="00686C69">
      <w:pPr>
        <w:spacing w:line="360" w:lineRule="auto"/>
        <w:ind w:left="360"/>
        <w:rPr>
          <w:rFonts w:asciiTheme="majorHAnsi" w:hAnsiTheme="majorHAnsi" w:cs="Times New Roman"/>
          <w:sz w:val="32"/>
          <w:szCs w:val="32"/>
        </w:rPr>
      </w:pPr>
      <w:r>
        <w:rPr>
          <w:rFonts w:asciiTheme="majorHAnsi" w:hAnsiTheme="majorHAnsi" w:cs="Times New Roman"/>
          <w:sz w:val="32"/>
          <w:szCs w:val="32"/>
        </w:rPr>
        <w:t>As ED I would lead</w:t>
      </w:r>
      <w:r w:rsidR="00BF1537">
        <w:rPr>
          <w:rFonts w:asciiTheme="majorHAnsi" w:hAnsiTheme="majorHAnsi" w:cs="Times New Roman"/>
          <w:sz w:val="32"/>
          <w:szCs w:val="32"/>
        </w:rPr>
        <w:t xml:space="preserve"> </w:t>
      </w:r>
      <w:r w:rsidR="0008700B" w:rsidRPr="004E093A">
        <w:rPr>
          <w:rFonts w:asciiTheme="majorHAnsi" w:hAnsiTheme="majorHAnsi" w:cs="Times New Roman"/>
          <w:sz w:val="32"/>
          <w:szCs w:val="32"/>
        </w:rPr>
        <w:t>ITTO</w:t>
      </w:r>
      <w:r w:rsidR="002D66A6" w:rsidRPr="004E093A">
        <w:rPr>
          <w:rFonts w:asciiTheme="majorHAnsi" w:hAnsiTheme="majorHAnsi" w:cs="Times New Roman"/>
          <w:sz w:val="32"/>
          <w:szCs w:val="32"/>
        </w:rPr>
        <w:t>, with its producer-consumer construct,</w:t>
      </w:r>
      <w:r w:rsidR="0008700B" w:rsidRPr="004E093A">
        <w:rPr>
          <w:rFonts w:asciiTheme="majorHAnsi" w:hAnsiTheme="majorHAnsi" w:cs="Times New Roman"/>
          <w:sz w:val="32"/>
          <w:szCs w:val="32"/>
        </w:rPr>
        <w:t xml:space="preserve"> </w:t>
      </w:r>
      <w:r>
        <w:rPr>
          <w:rFonts w:asciiTheme="majorHAnsi" w:hAnsiTheme="majorHAnsi" w:cs="Times New Roman"/>
          <w:sz w:val="32"/>
          <w:szCs w:val="32"/>
        </w:rPr>
        <w:t xml:space="preserve">to </w:t>
      </w:r>
      <w:r w:rsidR="00BF3141" w:rsidRPr="004E093A">
        <w:rPr>
          <w:rFonts w:asciiTheme="majorHAnsi" w:hAnsiTheme="majorHAnsi" w:cs="Times New Roman"/>
          <w:sz w:val="32"/>
          <w:szCs w:val="32"/>
        </w:rPr>
        <w:t xml:space="preserve">help </w:t>
      </w:r>
      <w:r w:rsidR="00FF5BE7">
        <w:rPr>
          <w:rFonts w:asciiTheme="majorHAnsi" w:hAnsiTheme="majorHAnsi" w:cs="Times New Roman"/>
          <w:sz w:val="32"/>
          <w:szCs w:val="32"/>
        </w:rPr>
        <w:t xml:space="preserve">analyze </w:t>
      </w:r>
      <w:r w:rsidR="00BF3141" w:rsidRPr="004E093A">
        <w:rPr>
          <w:rFonts w:asciiTheme="majorHAnsi" w:hAnsiTheme="majorHAnsi" w:cs="Times New Roman"/>
          <w:sz w:val="32"/>
          <w:szCs w:val="32"/>
        </w:rPr>
        <w:t>what is taking place in the market</w:t>
      </w:r>
      <w:r w:rsidR="001C5AE0" w:rsidRPr="004E093A">
        <w:rPr>
          <w:rFonts w:asciiTheme="majorHAnsi" w:hAnsiTheme="majorHAnsi" w:cs="Times New Roman"/>
          <w:sz w:val="32"/>
          <w:szCs w:val="32"/>
        </w:rPr>
        <w:t xml:space="preserve">, </w:t>
      </w:r>
      <w:r>
        <w:rPr>
          <w:rFonts w:asciiTheme="majorHAnsi" w:hAnsiTheme="majorHAnsi" w:cs="Times New Roman"/>
          <w:sz w:val="32"/>
          <w:szCs w:val="32"/>
        </w:rPr>
        <w:t xml:space="preserve">identify </w:t>
      </w:r>
      <w:r w:rsidR="001C5AE0" w:rsidRPr="004E093A">
        <w:rPr>
          <w:rFonts w:asciiTheme="majorHAnsi" w:hAnsiTheme="majorHAnsi" w:cs="Times New Roman"/>
          <w:sz w:val="32"/>
          <w:szCs w:val="32"/>
        </w:rPr>
        <w:t xml:space="preserve">where the </w:t>
      </w:r>
      <w:r w:rsidR="000931DD" w:rsidRPr="004E093A">
        <w:rPr>
          <w:rFonts w:asciiTheme="majorHAnsi" w:hAnsiTheme="majorHAnsi" w:cs="Times New Roman"/>
          <w:sz w:val="32"/>
          <w:szCs w:val="32"/>
        </w:rPr>
        <w:t xml:space="preserve">blockages </w:t>
      </w:r>
      <w:r w:rsidR="002210B7" w:rsidRPr="004E093A">
        <w:rPr>
          <w:rFonts w:asciiTheme="majorHAnsi" w:hAnsiTheme="majorHAnsi" w:cs="Times New Roman"/>
          <w:sz w:val="32"/>
          <w:szCs w:val="32"/>
        </w:rPr>
        <w:t>lie</w:t>
      </w:r>
      <w:r w:rsidR="001C5AE0" w:rsidRPr="004E093A">
        <w:rPr>
          <w:rFonts w:asciiTheme="majorHAnsi" w:hAnsiTheme="majorHAnsi" w:cs="Times New Roman"/>
          <w:sz w:val="32"/>
          <w:szCs w:val="32"/>
        </w:rPr>
        <w:t xml:space="preserve"> and</w:t>
      </w:r>
      <w:r w:rsidR="00BF3141" w:rsidRPr="004E093A">
        <w:rPr>
          <w:rFonts w:asciiTheme="majorHAnsi" w:hAnsiTheme="majorHAnsi" w:cs="Times New Roman"/>
          <w:sz w:val="32"/>
          <w:szCs w:val="32"/>
        </w:rPr>
        <w:t xml:space="preserve"> </w:t>
      </w:r>
      <w:r>
        <w:rPr>
          <w:rFonts w:asciiTheme="majorHAnsi" w:hAnsiTheme="majorHAnsi" w:cs="Times New Roman"/>
          <w:sz w:val="32"/>
          <w:szCs w:val="32"/>
        </w:rPr>
        <w:t xml:space="preserve">determine </w:t>
      </w:r>
      <w:r w:rsidR="00BF3141" w:rsidRPr="004E093A">
        <w:rPr>
          <w:rFonts w:asciiTheme="majorHAnsi" w:hAnsiTheme="majorHAnsi" w:cs="Times New Roman"/>
          <w:sz w:val="32"/>
          <w:szCs w:val="32"/>
        </w:rPr>
        <w:t>how this type of legislation is affecting the industry and the people who depends on the industry for their livelihoods</w:t>
      </w:r>
      <w:r w:rsidR="00251508" w:rsidRPr="004E093A">
        <w:rPr>
          <w:rFonts w:asciiTheme="majorHAnsi" w:hAnsiTheme="majorHAnsi" w:cs="Times New Roman"/>
          <w:sz w:val="32"/>
          <w:szCs w:val="32"/>
        </w:rPr>
        <w:t xml:space="preserve">. </w:t>
      </w:r>
      <w:r w:rsidR="00BF1537">
        <w:rPr>
          <w:rFonts w:asciiTheme="majorHAnsi" w:hAnsiTheme="majorHAnsi" w:cs="Times New Roman"/>
          <w:sz w:val="32"/>
          <w:szCs w:val="32"/>
        </w:rPr>
        <w:t xml:space="preserve"> This base of understanding could be used in the formulation of new programs and projects – such as the RAFT Program as mentioned previously.  Bold initiatives such as this, which would complement the actions of others, </w:t>
      </w:r>
      <w:r w:rsidR="002E16B4" w:rsidRPr="004E093A">
        <w:rPr>
          <w:rFonts w:asciiTheme="majorHAnsi" w:hAnsiTheme="majorHAnsi" w:cs="Times New Roman"/>
          <w:sz w:val="32"/>
          <w:szCs w:val="32"/>
        </w:rPr>
        <w:t xml:space="preserve">can </w:t>
      </w:r>
      <w:r w:rsidR="002B3C84">
        <w:rPr>
          <w:rFonts w:asciiTheme="majorHAnsi" w:hAnsiTheme="majorHAnsi" w:cs="Times New Roman"/>
          <w:sz w:val="32"/>
          <w:szCs w:val="32"/>
        </w:rPr>
        <w:t>reduce risks in producer countries, provide confidence in consumer countries</w:t>
      </w:r>
      <w:r>
        <w:rPr>
          <w:rFonts w:asciiTheme="majorHAnsi" w:hAnsiTheme="majorHAnsi" w:cs="Times New Roman"/>
          <w:sz w:val="32"/>
          <w:szCs w:val="32"/>
        </w:rPr>
        <w:t>,</w:t>
      </w:r>
      <w:r w:rsidR="002B3C84">
        <w:rPr>
          <w:rFonts w:asciiTheme="majorHAnsi" w:hAnsiTheme="majorHAnsi" w:cs="Times New Roman"/>
          <w:sz w:val="32"/>
          <w:szCs w:val="32"/>
        </w:rPr>
        <w:t xml:space="preserve"> and </w:t>
      </w:r>
      <w:r w:rsidR="002E16B4" w:rsidRPr="004E093A">
        <w:rPr>
          <w:rFonts w:asciiTheme="majorHAnsi" w:hAnsiTheme="majorHAnsi" w:cs="Times New Roman"/>
          <w:sz w:val="32"/>
          <w:szCs w:val="32"/>
        </w:rPr>
        <w:t xml:space="preserve">further facilitate </w:t>
      </w:r>
      <w:r w:rsidR="002D66A6" w:rsidRPr="004E093A">
        <w:rPr>
          <w:rFonts w:asciiTheme="majorHAnsi" w:hAnsiTheme="majorHAnsi" w:cs="Times New Roman"/>
          <w:sz w:val="32"/>
          <w:szCs w:val="32"/>
        </w:rPr>
        <w:t xml:space="preserve">the </w:t>
      </w:r>
      <w:r>
        <w:rPr>
          <w:rFonts w:asciiTheme="majorHAnsi" w:hAnsiTheme="majorHAnsi" w:cs="Times New Roman"/>
          <w:sz w:val="32"/>
          <w:szCs w:val="32"/>
        </w:rPr>
        <w:t xml:space="preserve">global </w:t>
      </w:r>
      <w:r w:rsidR="002D66A6" w:rsidRPr="004E093A">
        <w:rPr>
          <w:rFonts w:asciiTheme="majorHAnsi" w:hAnsiTheme="majorHAnsi" w:cs="Times New Roman"/>
          <w:sz w:val="32"/>
          <w:szCs w:val="32"/>
        </w:rPr>
        <w:t>trade in tropical timber from sustainably manage</w:t>
      </w:r>
      <w:r w:rsidR="004B28FC">
        <w:rPr>
          <w:rFonts w:asciiTheme="majorHAnsi" w:hAnsiTheme="majorHAnsi" w:cs="Times New Roman"/>
          <w:sz w:val="32"/>
          <w:szCs w:val="32"/>
        </w:rPr>
        <w:t xml:space="preserve">d and legally harvested forests. </w:t>
      </w:r>
      <w:r w:rsidR="006E27FD">
        <w:rPr>
          <w:rFonts w:asciiTheme="majorHAnsi" w:hAnsiTheme="majorHAnsi" w:cs="Times New Roman"/>
          <w:sz w:val="32"/>
          <w:szCs w:val="32"/>
        </w:rPr>
        <w:t xml:space="preserve"> Public donors may see an important niche here within their FLEGT or other trade </w:t>
      </w:r>
      <w:r w:rsidR="00E74B70">
        <w:rPr>
          <w:rFonts w:asciiTheme="majorHAnsi" w:hAnsiTheme="majorHAnsi" w:cs="Times New Roman"/>
          <w:sz w:val="32"/>
          <w:szCs w:val="32"/>
        </w:rPr>
        <w:t xml:space="preserve">development portfolios where the focus is on sustainability. </w:t>
      </w:r>
    </w:p>
    <w:p w14:paraId="0E64E649" w14:textId="77777777" w:rsidR="00C35E1A" w:rsidRPr="004E093A" w:rsidRDefault="00C35E1A" w:rsidP="00686C69">
      <w:pPr>
        <w:spacing w:line="360" w:lineRule="auto"/>
        <w:ind w:left="1440"/>
        <w:rPr>
          <w:rFonts w:asciiTheme="majorHAnsi" w:hAnsiTheme="majorHAnsi" w:cs="Times New Roman"/>
          <w:sz w:val="32"/>
          <w:szCs w:val="32"/>
        </w:rPr>
      </w:pPr>
    </w:p>
    <w:p w14:paraId="1E8CEB11" w14:textId="7C7F7994" w:rsidR="00C87856" w:rsidRPr="004E093A" w:rsidRDefault="00DA4D48" w:rsidP="00686C69">
      <w:pPr>
        <w:pStyle w:val="ListParagraph"/>
        <w:numPr>
          <w:ilvl w:val="0"/>
          <w:numId w:val="15"/>
        </w:numPr>
        <w:spacing w:line="360" w:lineRule="auto"/>
        <w:rPr>
          <w:rFonts w:asciiTheme="majorHAnsi" w:hAnsiTheme="majorHAnsi"/>
          <w:sz w:val="32"/>
          <w:szCs w:val="32"/>
        </w:rPr>
      </w:pPr>
      <w:r w:rsidRPr="004E093A">
        <w:rPr>
          <w:rFonts w:asciiTheme="majorHAnsi" w:hAnsiTheme="majorHAnsi"/>
          <w:b/>
          <w:sz w:val="32"/>
          <w:szCs w:val="32"/>
          <w:u w:val="single"/>
        </w:rPr>
        <w:t>Ecosystem Services</w:t>
      </w:r>
      <w:r w:rsidR="000C0B00" w:rsidRPr="004E093A">
        <w:rPr>
          <w:rFonts w:asciiTheme="majorHAnsi" w:hAnsiTheme="majorHAnsi"/>
          <w:b/>
          <w:sz w:val="32"/>
          <w:szCs w:val="32"/>
          <w:u w:val="single"/>
        </w:rPr>
        <w:t xml:space="preserve"> (2 Mi</w:t>
      </w:r>
      <w:r w:rsidR="002305A3" w:rsidRPr="004E093A">
        <w:rPr>
          <w:rFonts w:asciiTheme="majorHAnsi" w:hAnsiTheme="majorHAnsi"/>
          <w:b/>
          <w:sz w:val="32"/>
          <w:szCs w:val="32"/>
          <w:u w:val="single"/>
        </w:rPr>
        <w:t>n)</w:t>
      </w:r>
      <w:r w:rsidR="00414AED" w:rsidRPr="004E093A">
        <w:rPr>
          <w:rFonts w:asciiTheme="majorHAnsi" w:hAnsiTheme="majorHAnsi"/>
          <w:b/>
          <w:sz w:val="32"/>
          <w:szCs w:val="32"/>
          <w:u w:val="single"/>
        </w:rPr>
        <w:t>:</w:t>
      </w:r>
      <w:r w:rsidR="00414AED" w:rsidRPr="004E093A">
        <w:rPr>
          <w:rFonts w:asciiTheme="majorHAnsi" w:hAnsiTheme="majorHAnsi"/>
          <w:b/>
          <w:sz w:val="32"/>
          <w:szCs w:val="32"/>
        </w:rPr>
        <w:t xml:space="preserve"> </w:t>
      </w:r>
      <w:r w:rsidR="00C87856" w:rsidRPr="004E093A">
        <w:rPr>
          <w:rFonts w:asciiTheme="majorHAnsi" w:hAnsiTheme="majorHAnsi"/>
          <w:sz w:val="32"/>
          <w:szCs w:val="32"/>
        </w:rPr>
        <w:t>In many producer countries timber products continue to make a significant contribution to national economic development</w:t>
      </w:r>
      <w:r w:rsidR="002305A3" w:rsidRPr="004E093A">
        <w:rPr>
          <w:rFonts w:asciiTheme="majorHAnsi" w:hAnsiTheme="majorHAnsi"/>
          <w:sz w:val="32"/>
          <w:szCs w:val="32"/>
        </w:rPr>
        <w:t>.</w:t>
      </w:r>
      <w:r w:rsidR="00105355" w:rsidRPr="004E093A">
        <w:rPr>
          <w:rFonts w:asciiTheme="majorHAnsi" w:hAnsiTheme="majorHAnsi"/>
          <w:sz w:val="32"/>
          <w:szCs w:val="32"/>
        </w:rPr>
        <w:t xml:space="preserve"> And timber </w:t>
      </w:r>
      <w:r w:rsidR="00C35E1A" w:rsidRPr="004E093A">
        <w:rPr>
          <w:rFonts w:asciiTheme="majorHAnsi" w:hAnsiTheme="majorHAnsi"/>
          <w:sz w:val="32"/>
          <w:szCs w:val="32"/>
        </w:rPr>
        <w:t xml:space="preserve">remains </w:t>
      </w:r>
      <w:r w:rsidR="00105355" w:rsidRPr="004E093A">
        <w:rPr>
          <w:rFonts w:asciiTheme="majorHAnsi" w:hAnsiTheme="majorHAnsi"/>
          <w:sz w:val="32"/>
          <w:szCs w:val="32"/>
        </w:rPr>
        <w:t xml:space="preserve">the only “product or service” that has a market of meaningful size.  </w:t>
      </w:r>
      <w:r w:rsidR="00C87856" w:rsidRPr="004E093A">
        <w:rPr>
          <w:rFonts w:asciiTheme="majorHAnsi" w:hAnsiTheme="majorHAnsi"/>
          <w:sz w:val="32"/>
          <w:szCs w:val="32"/>
        </w:rPr>
        <w:t xml:space="preserve">However, we have long known that tropical forests play an important role in regulating freshwater and </w:t>
      </w:r>
      <w:r w:rsidR="00C35E1A" w:rsidRPr="004E093A">
        <w:rPr>
          <w:rFonts w:asciiTheme="majorHAnsi" w:hAnsiTheme="majorHAnsi"/>
          <w:sz w:val="32"/>
          <w:szCs w:val="32"/>
        </w:rPr>
        <w:t xml:space="preserve">storing </w:t>
      </w:r>
      <w:r w:rsidR="00EB3091" w:rsidRPr="004E093A">
        <w:rPr>
          <w:rFonts w:asciiTheme="majorHAnsi" w:hAnsiTheme="majorHAnsi"/>
          <w:sz w:val="32"/>
          <w:szCs w:val="32"/>
        </w:rPr>
        <w:t>c</w:t>
      </w:r>
      <w:r w:rsidR="002305A3" w:rsidRPr="004E093A">
        <w:rPr>
          <w:rFonts w:asciiTheme="majorHAnsi" w:hAnsiTheme="majorHAnsi"/>
          <w:sz w:val="32"/>
          <w:szCs w:val="32"/>
        </w:rPr>
        <w:t xml:space="preserve">arbon. </w:t>
      </w:r>
      <w:r w:rsidR="00C87856" w:rsidRPr="004E093A">
        <w:rPr>
          <w:rFonts w:asciiTheme="majorHAnsi" w:hAnsiTheme="majorHAnsi"/>
          <w:sz w:val="32"/>
          <w:szCs w:val="32"/>
        </w:rPr>
        <w:t xml:space="preserve">But getting the science right on both water </w:t>
      </w:r>
      <w:r w:rsidR="00710BFD">
        <w:rPr>
          <w:rFonts w:asciiTheme="majorHAnsi" w:hAnsiTheme="majorHAnsi"/>
          <w:sz w:val="32"/>
          <w:szCs w:val="32"/>
        </w:rPr>
        <w:t>and carbon, and determining the</w:t>
      </w:r>
      <w:r w:rsidR="00C35E1A" w:rsidRPr="004E093A">
        <w:rPr>
          <w:rFonts w:asciiTheme="majorHAnsi" w:hAnsiTheme="majorHAnsi"/>
          <w:sz w:val="32"/>
          <w:szCs w:val="32"/>
        </w:rPr>
        <w:t xml:space="preserve"> </w:t>
      </w:r>
      <w:r w:rsidR="00C87856" w:rsidRPr="004E093A">
        <w:rPr>
          <w:rFonts w:asciiTheme="majorHAnsi" w:hAnsiTheme="majorHAnsi"/>
          <w:sz w:val="32"/>
          <w:szCs w:val="32"/>
        </w:rPr>
        <w:t>real or shadow pric</w:t>
      </w:r>
      <w:r w:rsidR="00C35E1A" w:rsidRPr="004E093A">
        <w:rPr>
          <w:rFonts w:asciiTheme="majorHAnsi" w:hAnsiTheme="majorHAnsi"/>
          <w:sz w:val="32"/>
          <w:szCs w:val="32"/>
        </w:rPr>
        <w:t>e</w:t>
      </w:r>
      <w:r w:rsidR="00C87856" w:rsidRPr="004E093A">
        <w:rPr>
          <w:rFonts w:asciiTheme="majorHAnsi" w:hAnsiTheme="majorHAnsi"/>
          <w:sz w:val="32"/>
          <w:szCs w:val="32"/>
        </w:rPr>
        <w:t xml:space="preserve"> of the</w:t>
      </w:r>
      <w:r w:rsidR="00105355" w:rsidRPr="004E093A">
        <w:rPr>
          <w:rFonts w:asciiTheme="majorHAnsi" w:hAnsiTheme="majorHAnsi"/>
          <w:sz w:val="32"/>
          <w:szCs w:val="32"/>
        </w:rPr>
        <w:t>se and other</w:t>
      </w:r>
      <w:r w:rsidR="00C87856" w:rsidRPr="004E093A">
        <w:rPr>
          <w:rFonts w:asciiTheme="majorHAnsi" w:hAnsiTheme="majorHAnsi"/>
          <w:sz w:val="32"/>
          <w:szCs w:val="32"/>
        </w:rPr>
        <w:t xml:space="preserve"> s</w:t>
      </w:r>
      <w:r w:rsidR="00105355" w:rsidRPr="004E093A">
        <w:rPr>
          <w:rFonts w:asciiTheme="majorHAnsi" w:hAnsiTheme="majorHAnsi"/>
          <w:sz w:val="32"/>
          <w:szCs w:val="32"/>
        </w:rPr>
        <w:t xml:space="preserve">ervices is absolutely essential if we are to translate </w:t>
      </w:r>
      <w:r w:rsidR="00C35E1A" w:rsidRPr="004E093A">
        <w:rPr>
          <w:rFonts w:asciiTheme="majorHAnsi" w:hAnsiTheme="majorHAnsi"/>
          <w:sz w:val="32"/>
          <w:szCs w:val="32"/>
        </w:rPr>
        <w:t xml:space="preserve">them </w:t>
      </w:r>
      <w:r w:rsidR="00105355" w:rsidRPr="004E093A">
        <w:rPr>
          <w:rFonts w:asciiTheme="majorHAnsi" w:hAnsiTheme="majorHAnsi"/>
          <w:sz w:val="32"/>
          <w:szCs w:val="32"/>
        </w:rPr>
        <w:t xml:space="preserve">into tangible </w:t>
      </w:r>
      <w:r w:rsidR="00C35E1A" w:rsidRPr="004E093A">
        <w:rPr>
          <w:rFonts w:asciiTheme="majorHAnsi" w:hAnsiTheme="majorHAnsi"/>
          <w:sz w:val="32"/>
          <w:szCs w:val="32"/>
        </w:rPr>
        <w:t>revenue streams.</w:t>
      </w:r>
      <w:r w:rsidR="00105355" w:rsidRPr="004E093A">
        <w:rPr>
          <w:rFonts w:asciiTheme="majorHAnsi" w:hAnsiTheme="majorHAnsi"/>
          <w:sz w:val="32"/>
          <w:szCs w:val="32"/>
        </w:rPr>
        <w:t xml:space="preserve"> </w:t>
      </w:r>
      <w:r w:rsidR="007F270B">
        <w:rPr>
          <w:rFonts w:asciiTheme="majorHAnsi" w:hAnsiTheme="majorHAnsi"/>
          <w:sz w:val="32"/>
          <w:szCs w:val="32"/>
        </w:rPr>
        <w:t xml:space="preserve"> I see two opportunities here: </w:t>
      </w:r>
    </w:p>
    <w:p w14:paraId="6885D9D6" w14:textId="459FAFDF" w:rsidR="00C87856" w:rsidRPr="004E093A" w:rsidRDefault="007F270B" w:rsidP="00686C69">
      <w:pPr>
        <w:pStyle w:val="ListParagraph"/>
        <w:numPr>
          <w:ilvl w:val="0"/>
          <w:numId w:val="18"/>
        </w:numPr>
        <w:spacing w:line="360" w:lineRule="auto"/>
        <w:rPr>
          <w:rFonts w:asciiTheme="majorHAnsi" w:hAnsiTheme="majorHAnsi"/>
          <w:sz w:val="32"/>
          <w:szCs w:val="32"/>
        </w:rPr>
      </w:pPr>
      <w:r>
        <w:rPr>
          <w:rFonts w:asciiTheme="majorHAnsi" w:hAnsiTheme="majorHAnsi"/>
          <w:sz w:val="32"/>
          <w:szCs w:val="32"/>
        </w:rPr>
        <w:t>Pioneering work in going on in Indonesia and Malaysia</w:t>
      </w:r>
      <w:r w:rsidR="00E74B70">
        <w:rPr>
          <w:rFonts w:asciiTheme="majorHAnsi" w:hAnsiTheme="majorHAnsi"/>
          <w:sz w:val="32"/>
          <w:szCs w:val="32"/>
        </w:rPr>
        <w:t>, and perhaps other countries,</w:t>
      </w:r>
      <w:r>
        <w:rPr>
          <w:rFonts w:asciiTheme="majorHAnsi" w:hAnsiTheme="majorHAnsi"/>
          <w:sz w:val="32"/>
          <w:szCs w:val="32"/>
        </w:rPr>
        <w:t xml:space="preserve"> to </w:t>
      </w:r>
      <w:r w:rsidR="00C87856" w:rsidRPr="004E093A">
        <w:rPr>
          <w:rFonts w:asciiTheme="majorHAnsi" w:hAnsiTheme="majorHAnsi"/>
          <w:sz w:val="32"/>
          <w:szCs w:val="32"/>
        </w:rPr>
        <w:t xml:space="preserve">determine how incremental gains in emission reductions can be made by </w:t>
      </w:r>
      <w:r w:rsidR="00251508" w:rsidRPr="004E093A">
        <w:rPr>
          <w:rFonts w:asciiTheme="majorHAnsi" w:hAnsiTheme="majorHAnsi"/>
          <w:sz w:val="32"/>
          <w:szCs w:val="32"/>
        </w:rPr>
        <w:t xml:space="preserve">refining conventional approaches to forest </w:t>
      </w:r>
      <w:r w:rsidR="00710BFD">
        <w:rPr>
          <w:rFonts w:asciiTheme="majorHAnsi" w:hAnsiTheme="majorHAnsi"/>
          <w:sz w:val="32"/>
          <w:szCs w:val="32"/>
        </w:rPr>
        <w:t>planning, road building, inventory</w:t>
      </w:r>
      <w:r>
        <w:rPr>
          <w:rFonts w:asciiTheme="majorHAnsi" w:hAnsiTheme="majorHAnsi"/>
          <w:sz w:val="32"/>
          <w:szCs w:val="32"/>
        </w:rPr>
        <w:t xml:space="preserve"> development</w:t>
      </w:r>
      <w:r w:rsidR="00710BFD">
        <w:rPr>
          <w:rFonts w:asciiTheme="majorHAnsi" w:hAnsiTheme="majorHAnsi"/>
          <w:sz w:val="32"/>
          <w:szCs w:val="32"/>
        </w:rPr>
        <w:t>, felling and skidding operations</w:t>
      </w:r>
      <w:r>
        <w:rPr>
          <w:rFonts w:asciiTheme="majorHAnsi" w:hAnsiTheme="majorHAnsi"/>
          <w:sz w:val="32"/>
          <w:szCs w:val="32"/>
        </w:rPr>
        <w:t xml:space="preserve"> in industrial scale forest operations</w:t>
      </w:r>
      <w:r w:rsidR="00710BFD">
        <w:rPr>
          <w:rFonts w:asciiTheme="majorHAnsi" w:hAnsiTheme="majorHAnsi"/>
          <w:sz w:val="32"/>
          <w:szCs w:val="32"/>
        </w:rPr>
        <w:t>.</w:t>
      </w:r>
      <w:r w:rsidR="00C87856" w:rsidRPr="004E093A">
        <w:rPr>
          <w:rFonts w:asciiTheme="majorHAnsi" w:hAnsiTheme="majorHAnsi"/>
          <w:sz w:val="32"/>
          <w:szCs w:val="32"/>
        </w:rPr>
        <w:t xml:space="preserve">  Such gains, when compared to the business-as-usual scenario, may make jurisdictions eligible for performance-based payments under emerging mechanisms such as the World Bank-led Forest Carbon Partnership Facility (FCPF).</w:t>
      </w:r>
    </w:p>
    <w:p w14:paraId="7202DDA7" w14:textId="6F406F4E" w:rsidR="00C87856" w:rsidRPr="004E093A" w:rsidRDefault="007F270B" w:rsidP="00686C69">
      <w:pPr>
        <w:pStyle w:val="ListParagraph"/>
        <w:numPr>
          <w:ilvl w:val="0"/>
          <w:numId w:val="18"/>
        </w:numPr>
        <w:spacing w:line="360" w:lineRule="auto"/>
        <w:rPr>
          <w:rFonts w:asciiTheme="majorHAnsi" w:hAnsiTheme="majorHAnsi"/>
          <w:sz w:val="32"/>
          <w:szCs w:val="32"/>
        </w:rPr>
      </w:pPr>
      <w:r>
        <w:rPr>
          <w:rFonts w:asciiTheme="majorHAnsi" w:hAnsiTheme="majorHAnsi"/>
          <w:sz w:val="32"/>
          <w:szCs w:val="32"/>
        </w:rPr>
        <w:t>Throughout Latin America there are innovative efforts underway to</w:t>
      </w:r>
      <w:r w:rsidR="00C35E1A" w:rsidRPr="004E093A">
        <w:rPr>
          <w:rFonts w:asciiTheme="majorHAnsi" w:hAnsiTheme="majorHAnsi"/>
          <w:sz w:val="32"/>
          <w:szCs w:val="32"/>
        </w:rPr>
        <w:t xml:space="preserve"> </w:t>
      </w:r>
      <w:r w:rsidR="00C87856" w:rsidRPr="004E093A">
        <w:rPr>
          <w:rFonts w:asciiTheme="majorHAnsi" w:hAnsiTheme="majorHAnsi"/>
          <w:sz w:val="32"/>
          <w:szCs w:val="32"/>
        </w:rPr>
        <w:t xml:space="preserve">determine the exact value and willingness of the agriculture and industrial sectors to pay for </w:t>
      </w:r>
      <w:r w:rsidR="002305A3" w:rsidRPr="004E093A">
        <w:rPr>
          <w:rFonts w:asciiTheme="majorHAnsi" w:hAnsiTheme="majorHAnsi"/>
          <w:sz w:val="32"/>
          <w:szCs w:val="32"/>
        </w:rPr>
        <w:t xml:space="preserve">a </w:t>
      </w:r>
      <w:r w:rsidR="00C87856" w:rsidRPr="004E093A">
        <w:rPr>
          <w:rFonts w:asciiTheme="majorHAnsi" w:hAnsiTheme="majorHAnsi"/>
          <w:sz w:val="32"/>
          <w:szCs w:val="32"/>
        </w:rPr>
        <w:t>consistent quality and quantity of freshwater derived from well-managed watershed</w:t>
      </w:r>
      <w:r w:rsidR="00EB3091" w:rsidRPr="004E093A">
        <w:rPr>
          <w:rFonts w:asciiTheme="majorHAnsi" w:hAnsiTheme="majorHAnsi"/>
          <w:sz w:val="32"/>
          <w:szCs w:val="32"/>
        </w:rPr>
        <w:t>s</w:t>
      </w:r>
      <w:r w:rsidR="00C87856" w:rsidRPr="004E093A">
        <w:rPr>
          <w:rFonts w:asciiTheme="majorHAnsi" w:hAnsiTheme="majorHAnsi"/>
          <w:sz w:val="32"/>
          <w:szCs w:val="32"/>
        </w:rPr>
        <w:t xml:space="preserve">. </w:t>
      </w:r>
      <w:r w:rsidR="00251508" w:rsidRPr="004E093A">
        <w:rPr>
          <w:rFonts w:asciiTheme="majorHAnsi" w:hAnsiTheme="majorHAnsi"/>
          <w:sz w:val="32"/>
          <w:szCs w:val="32"/>
        </w:rPr>
        <w:t xml:space="preserve">This work can facilitate the development of new financing mechanisms for the watershed services that tropical forests provide. </w:t>
      </w:r>
    </w:p>
    <w:p w14:paraId="72FE339F" w14:textId="77777777" w:rsidR="00C87856" w:rsidRPr="004E093A" w:rsidRDefault="00C87856" w:rsidP="00686C69">
      <w:pPr>
        <w:spacing w:line="360" w:lineRule="auto"/>
        <w:ind w:left="1440"/>
        <w:rPr>
          <w:rFonts w:asciiTheme="majorHAnsi" w:hAnsiTheme="majorHAnsi"/>
          <w:sz w:val="32"/>
          <w:szCs w:val="32"/>
        </w:rPr>
      </w:pPr>
      <w:r w:rsidRPr="004E093A">
        <w:rPr>
          <w:rFonts w:asciiTheme="majorHAnsi" w:hAnsiTheme="majorHAnsi"/>
          <w:sz w:val="32"/>
          <w:szCs w:val="32"/>
        </w:rPr>
        <w:t> </w:t>
      </w:r>
    </w:p>
    <w:p w14:paraId="1D0F4097" w14:textId="14067644" w:rsidR="00C87856" w:rsidRPr="004E093A" w:rsidRDefault="007F270B" w:rsidP="00686C69">
      <w:pPr>
        <w:spacing w:line="360" w:lineRule="auto"/>
        <w:ind w:left="360"/>
        <w:rPr>
          <w:rFonts w:asciiTheme="majorHAnsi" w:hAnsiTheme="majorHAnsi"/>
          <w:sz w:val="32"/>
          <w:szCs w:val="32"/>
        </w:rPr>
      </w:pPr>
      <w:r>
        <w:rPr>
          <w:rFonts w:asciiTheme="majorHAnsi" w:hAnsiTheme="majorHAnsi"/>
          <w:sz w:val="32"/>
          <w:szCs w:val="32"/>
        </w:rPr>
        <w:t xml:space="preserve">As ED I would position ITTO to </w:t>
      </w:r>
      <w:r w:rsidR="00EE2741">
        <w:rPr>
          <w:rFonts w:asciiTheme="majorHAnsi" w:hAnsiTheme="majorHAnsi"/>
          <w:sz w:val="32"/>
          <w:szCs w:val="32"/>
        </w:rPr>
        <w:t>enhance its engagement in</w:t>
      </w:r>
      <w:r w:rsidR="00710BFD">
        <w:rPr>
          <w:rFonts w:asciiTheme="majorHAnsi" w:hAnsiTheme="majorHAnsi"/>
          <w:sz w:val="32"/>
          <w:szCs w:val="32"/>
        </w:rPr>
        <w:t xml:space="preserve"> innovati</w:t>
      </w:r>
      <w:r w:rsidR="00EE2741">
        <w:rPr>
          <w:rFonts w:asciiTheme="majorHAnsi" w:hAnsiTheme="majorHAnsi"/>
          <w:sz w:val="32"/>
          <w:szCs w:val="32"/>
        </w:rPr>
        <w:t>ve programs</w:t>
      </w:r>
      <w:r w:rsidR="00710BFD">
        <w:rPr>
          <w:rFonts w:asciiTheme="majorHAnsi" w:hAnsiTheme="majorHAnsi"/>
          <w:sz w:val="32"/>
          <w:szCs w:val="32"/>
        </w:rPr>
        <w:t xml:space="preserve"> </w:t>
      </w:r>
      <w:r w:rsidR="00737F46">
        <w:rPr>
          <w:rFonts w:asciiTheme="majorHAnsi" w:hAnsiTheme="majorHAnsi"/>
          <w:sz w:val="32"/>
          <w:szCs w:val="32"/>
        </w:rPr>
        <w:t>such as these, and countless others</w:t>
      </w:r>
      <w:r>
        <w:rPr>
          <w:rFonts w:asciiTheme="majorHAnsi" w:hAnsiTheme="majorHAnsi"/>
          <w:sz w:val="32"/>
          <w:szCs w:val="32"/>
        </w:rPr>
        <w:t xml:space="preserve"> designed to harness the value of ecosystem services; </w:t>
      </w:r>
      <w:r w:rsidR="00EE2741">
        <w:rPr>
          <w:rFonts w:asciiTheme="majorHAnsi" w:hAnsiTheme="majorHAnsi"/>
          <w:sz w:val="32"/>
          <w:szCs w:val="32"/>
        </w:rPr>
        <w:t>understand what it working and where the short-coming</w:t>
      </w:r>
      <w:r w:rsidR="00E74B70">
        <w:rPr>
          <w:rFonts w:asciiTheme="majorHAnsi" w:hAnsiTheme="majorHAnsi"/>
          <w:sz w:val="32"/>
          <w:szCs w:val="32"/>
        </w:rPr>
        <w:t>s</w:t>
      </w:r>
      <w:r w:rsidR="00EE2741">
        <w:rPr>
          <w:rFonts w:asciiTheme="majorHAnsi" w:hAnsiTheme="majorHAnsi"/>
          <w:sz w:val="32"/>
          <w:szCs w:val="32"/>
        </w:rPr>
        <w:t xml:space="preserve"> lie</w:t>
      </w:r>
      <w:r>
        <w:rPr>
          <w:rFonts w:asciiTheme="majorHAnsi" w:hAnsiTheme="majorHAnsi"/>
          <w:sz w:val="32"/>
          <w:szCs w:val="32"/>
        </w:rPr>
        <w:t xml:space="preserve">, promote through the thematic programs and actively work to move lessons, experiences and findings around the broader community.  </w:t>
      </w:r>
      <w:r w:rsidR="00C87856" w:rsidRPr="004E093A">
        <w:rPr>
          <w:rFonts w:asciiTheme="majorHAnsi" w:hAnsiTheme="majorHAnsi"/>
          <w:sz w:val="32"/>
          <w:szCs w:val="32"/>
        </w:rPr>
        <w:t xml:space="preserve">With competing uses for </w:t>
      </w:r>
      <w:r w:rsidR="007707EF" w:rsidRPr="004E093A">
        <w:rPr>
          <w:rFonts w:asciiTheme="majorHAnsi" w:hAnsiTheme="majorHAnsi"/>
          <w:sz w:val="32"/>
          <w:szCs w:val="32"/>
        </w:rPr>
        <w:t xml:space="preserve">forestland </w:t>
      </w:r>
      <w:r w:rsidR="00C87856" w:rsidRPr="004E093A">
        <w:rPr>
          <w:rFonts w:asciiTheme="majorHAnsi" w:hAnsiTheme="majorHAnsi"/>
          <w:sz w:val="32"/>
          <w:szCs w:val="32"/>
        </w:rPr>
        <w:t xml:space="preserve">it is very hard to see that the revenue generated exclusively from the extraction of timber is going to be sufficient to cover direct and opportunity costs of managing the permanent forest estate. </w:t>
      </w:r>
      <w:r w:rsidR="00EE2741">
        <w:rPr>
          <w:rFonts w:asciiTheme="majorHAnsi" w:hAnsiTheme="majorHAnsi"/>
          <w:sz w:val="32"/>
          <w:szCs w:val="32"/>
        </w:rPr>
        <w:t xml:space="preserve"> </w:t>
      </w:r>
      <w:r>
        <w:rPr>
          <w:rFonts w:asciiTheme="majorHAnsi" w:hAnsiTheme="majorHAnsi"/>
          <w:sz w:val="32"/>
          <w:szCs w:val="32"/>
        </w:rPr>
        <w:t>ITTO, with its ability to integrate the natural sciences with economic</w:t>
      </w:r>
      <w:r w:rsidR="00E74B70">
        <w:rPr>
          <w:rFonts w:asciiTheme="majorHAnsi" w:hAnsiTheme="majorHAnsi"/>
          <w:sz w:val="32"/>
          <w:szCs w:val="32"/>
        </w:rPr>
        <w:t xml:space="preserve"> and financial analysis is </w:t>
      </w:r>
      <w:proofErr w:type="gramStart"/>
      <w:r w:rsidR="00E74B70">
        <w:rPr>
          <w:rFonts w:asciiTheme="majorHAnsi" w:hAnsiTheme="majorHAnsi"/>
          <w:sz w:val="32"/>
          <w:szCs w:val="32"/>
        </w:rPr>
        <w:t>well-</w:t>
      </w:r>
      <w:r>
        <w:rPr>
          <w:rFonts w:asciiTheme="majorHAnsi" w:hAnsiTheme="majorHAnsi"/>
          <w:sz w:val="32"/>
          <w:szCs w:val="32"/>
        </w:rPr>
        <w:t>positioned</w:t>
      </w:r>
      <w:proofErr w:type="gramEnd"/>
      <w:r>
        <w:rPr>
          <w:rFonts w:asciiTheme="majorHAnsi" w:hAnsiTheme="majorHAnsi"/>
          <w:sz w:val="32"/>
          <w:szCs w:val="32"/>
        </w:rPr>
        <w:t xml:space="preserve"> to play a leadership role in the development of </w:t>
      </w:r>
      <w:r w:rsidR="00AE1A6D">
        <w:rPr>
          <w:rFonts w:asciiTheme="majorHAnsi" w:hAnsiTheme="majorHAnsi"/>
          <w:sz w:val="32"/>
          <w:szCs w:val="32"/>
        </w:rPr>
        <w:t>supplemental</w:t>
      </w:r>
      <w:r w:rsidR="00C87856" w:rsidRPr="004E093A">
        <w:rPr>
          <w:rFonts w:asciiTheme="majorHAnsi" w:hAnsiTheme="majorHAnsi"/>
          <w:sz w:val="32"/>
          <w:szCs w:val="32"/>
        </w:rPr>
        <w:t xml:space="preserve"> revenue streams </w:t>
      </w:r>
      <w:r>
        <w:rPr>
          <w:rFonts w:asciiTheme="majorHAnsi" w:hAnsiTheme="majorHAnsi"/>
          <w:sz w:val="32"/>
          <w:szCs w:val="32"/>
        </w:rPr>
        <w:t xml:space="preserve">for tropical forests. </w:t>
      </w:r>
      <w:r w:rsidR="006E27FD">
        <w:rPr>
          <w:rFonts w:asciiTheme="majorHAnsi" w:hAnsiTheme="majorHAnsi"/>
          <w:sz w:val="32"/>
          <w:szCs w:val="32"/>
        </w:rPr>
        <w:t>Numerous public donors are already active in this space but increasingly private financing and what i</w:t>
      </w:r>
      <w:r w:rsidR="00E74B70">
        <w:rPr>
          <w:rFonts w:asciiTheme="majorHAnsi" w:hAnsiTheme="majorHAnsi"/>
          <w:sz w:val="32"/>
          <w:szCs w:val="32"/>
        </w:rPr>
        <w:t>s often called “impact capital”</w:t>
      </w:r>
      <w:r w:rsidR="006E27FD">
        <w:rPr>
          <w:rFonts w:asciiTheme="majorHAnsi" w:hAnsiTheme="majorHAnsi"/>
          <w:sz w:val="32"/>
          <w:szCs w:val="32"/>
        </w:rPr>
        <w:t xml:space="preserve"> could be brought to bear as well.  </w:t>
      </w:r>
    </w:p>
    <w:p w14:paraId="13274D54" w14:textId="77777777" w:rsidR="00C87856" w:rsidRPr="004E093A" w:rsidRDefault="00C87856" w:rsidP="00686C69">
      <w:pPr>
        <w:pStyle w:val="ListParagraph"/>
        <w:spacing w:line="360" w:lineRule="auto"/>
        <w:ind w:left="1440"/>
        <w:rPr>
          <w:rFonts w:asciiTheme="majorHAnsi" w:hAnsiTheme="majorHAnsi"/>
          <w:sz w:val="32"/>
          <w:szCs w:val="32"/>
        </w:rPr>
      </w:pPr>
    </w:p>
    <w:p w14:paraId="780FC258" w14:textId="26719C27" w:rsidR="00C942BA" w:rsidRPr="004E093A" w:rsidRDefault="00236DE2" w:rsidP="00686C69">
      <w:pPr>
        <w:pStyle w:val="ListParagraph"/>
        <w:numPr>
          <w:ilvl w:val="0"/>
          <w:numId w:val="15"/>
        </w:numPr>
        <w:spacing w:line="360" w:lineRule="auto"/>
        <w:rPr>
          <w:rFonts w:asciiTheme="majorHAnsi" w:hAnsiTheme="majorHAnsi"/>
          <w:sz w:val="32"/>
          <w:szCs w:val="32"/>
        </w:rPr>
      </w:pPr>
      <w:r w:rsidRPr="004E093A">
        <w:rPr>
          <w:rFonts w:asciiTheme="majorHAnsi" w:hAnsiTheme="majorHAnsi"/>
          <w:b/>
          <w:sz w:val="32"/>
          <w:szCs w:val="32"/>
          <w:u w:val="single"/>
        </w:rPr>
        <w:t xml:space="preserve">Small-holder/Community </w:t>
      </w:r>
      <w:r w:rsidR="00B02E1C" w:rsidRPr="004E093A">
        <w:rPr>
          <w:rFonts w:asciiTheme="majorHAnsi" w:hAnsiTheme="majorHAnsi"/>
          <w:b/>
          <w:sz w:val="32"/>
          <w:szCs w:val="32"/>
          <w:u w:val="single"/>
        </w:rPr>
        <w:t>Relations</w:t>
      </w:r>
      <w:r w:rsidR="003E2B60" w:rsidRPr="004E093A">
        <w:rPr>
          <w:rFonts w:asciiTheme="majorHAnsi" w:hAnsiTheme="majorHAnsi"/>
          <w:b/>
          <w:sz w:val="32"/>
          <w:szCs w:val="32"/>
          <w:u w:val="single"/>
        </w:rPr>
        <w:t xml:space="preserve"> (2 Min)</w:t>
      </w:r>
      <w:r w:rsidRPr="004E093A">
        <w:rPr>
          <w:rFonts w:asciiTheme="majorHAnsi" w:hAnsiTheme="majorHAnsi"/>
          <w:b/>
          <w:sz w:val="32"/>
          <w:szCs w:val="32"/>
          <w:u w:val="single"/>
        </w:rPr>
        <w:t>:</w:t>
      </w:r>
      <w:r w:rsidRPr="004E093A">
        <w:rPr>
          <w:rFonts w:asciiTheme="majorHAnsi" w:hAnsiTheme="majorHAnsi"/>
          <w:sz w:val="32"/>
          <w:szCs w:val="32"/>
        </w:rPr>
        <w:t xml:space="preserve">  Approximately 20% of the </w:t>
      </w:r>
      <w:r w:rsidR="004A5178" w:rsidRPr="004E093A">
        <w:rPr>
          <w:rFonts w:asciiTheme="majorHAnsi" w:hAnsiTheme="majorHAnsi"/>
          <w:sz w:val="32"/>
          <w:szCs w:val="32"/>
        </w:rPr>
        <w:t>2.5</w:t>
      </w:r>
      <w:r w:rsidRPr="004E093A">
        <w:rPr>
          <w:rFonts w:asciiTheme="majorHAnsi" w:hAnsiTheme="majorHAnsi"/>
          <w:sz w:val="32"/>
          <w:szCs w:val="32"/>
        </w:rPr>
        <w:t xml:space="preserve"> billion hectares of tropic</w:t>
      </w:r>
      <w:r w:rsidR="00C35E1A" w:rsidRPr="004E093A">
        <w:rPr>
          <w:rFonts w:asciiTheme="majorHAnsi" w:hAnsiTheme="majorHAnsi"/>
          <w:sz w:val="32"/>
          <w:szCs w:val="32"/>
        </w:rPr>
        <w:t>al</w:t>
      </w:r>
      <w:r w:rsidRPr="004E093A">
        <w:rPr>
          <w:rFonts w:asciiTheme="majorHAnsi" w:hAnsiTheme="majorHAnsi"/>
          <w:sz w:val="32"/>
          <w:szCs w:val="32"/>
        </w:rPr>
        <w:t xml:space="preserve"> forests is </w:t>
      </w:r>
      <w:r w:rsidR="00105355" w:rsidRPr="004E093A">
        <w:rPr>
          <w:rFonts w:asciiTheme="majorHAnsi" w:hAnsiTheme="majorHAnsi"/>
          <w:sz w:val="32"/>
          <w:szCs w:val="32"/>
        </w:rPr>
        <w:t xml:space="preserve">now </w:t>
      </w:r>
      <w:r w:rsidRPr="004E093A">
        <w:rPr>
          <w:rFonts w:asciiTheme="majorHAnsi" w:hAnsiTheme="majorHAnsi"/>
          <w:sz w:val="32"/>
          <w:szCs w:val="32"/>
        </w:rPr>
        <w:t xml:space="preserve">nominally under the control </w:t>
      </w:r>
      <w:r w:rsidR="00105355" w:rsidRPr="004E093A">
        <w:rPr>
          <w:rFonts w:asciiTheme="majorHAnsi" w:hAnsiTheme="majorHAnsi"/>
          <w:sz w:val="32"/>
          <w:szCs w:val="32"/>
        </w:rPr>
        <w:t xml:space="preserve">or management </w:t>
      </w:r>
      <w:r w:rsidRPr="004E093A">
        <w:rPr>
          <w:rFonts w:asciiTheme="majorHAnsi" w:hAnsiTheme="majorHAnsi"/>
          <w:sz w:val="32"/>
          <w:szCs w:val="32"/>
        </w:rPr>
        <w:t xml:space="preserve">of </w:t>
      </w:r>
      <w:r w:rsidR="00105355" w:rsidRPr="004E093A">
        <w:rPr>
          <w:rFonts w:asciiTheme="majorHAnsi" w:hAnsiTheme="majorHAnsi"/>
          <w:sz w:val="32"/>
          <w:szCs w:val="32"/>
        </w:rPr>
        <w:t xml:space="preserve">small holders or </w:t>
      </w:r>
      <w:r w:rsidRPr="004E093A">
        <w:rPr>
          <w:rFonts w:asciiTheme="majorHAnsi" w:hAnsiTheme="majorHAnsi"/>
          <w:sz w:val="32"/>
          <w:szCs w:val="32"/>
        </w:rPr>
        <w:t xml:space="preserve">local communities. </w:t>
      </w:r>
      <w:r w:rsidR="003E2B60" w:rsidRPr="004E093A">
        <w:rPr>
          <w:rFonts w:asciiTheme="majorHAnsi" w:hAnsiTheme="majorHAnsi"/>
          <w:sz w:val="32"/>
          <w:szCs w:val="32"/>
        </w:rPr>
        <w:t>I see</w:t>
      </w:r>
      <w:r w:rsidRPr="004E093A">
        <w:rPr>
          <w:rFonts w:asciiTheme="majorHAnsi" w:hAnsiTheme="majorHAnsi"/>
          <w:sz w:val="32"/>
          <w:szCs w:val="32"/>
        </w:rPr>
        <w:t xml:space="preserve"> two </w:t>
      </w:r>
      <w:r w:rsidR="0009491B" w:rsidRPr="004E093A">
        <w:rPr>
          <w:rFonts w:asciiTheme="majorHAnsi" w:hAnsiTheme="majorHAnsi"/>
          <w:sz w:val="32"/>
          <w:szCs w:val="32"/>
        </w:rPr>
        <w:t xml:space="preserve">potential </w:t>
      </w:r>
      <w:r w:rsidRPr="004E093A">
        <w:rPr>
          <w:rFonts w:asciiTheme="majorHAnsi" w:hAnsiTheme="majorHAnsi"/>
          <w:sz w:val="32"/>
          <w:szCs w:val="32"/>
        </w:rPr>
        <w:t xml:space="preserve">opportunities </w:t>
      </w:r>
      <w:r w:rsidR="00D21E24">
        <w:rPr>
          <w:rFonts w:asciiTheme="majorHAnsi" w:hAnsiTheme="majorHAnsi"/>
          <w:sz w:val="32"/>
          <w:szCs w:val="32"/>
        </w:rPr>
        <w:t xml:space="preserve">for ITTO </w:t>
      </w:r>
      <w:r w:rsidRPr="004E093A">
        <w:rPr>
          <w:rFonts w:asciiTheme="majorHAnsi" w:hAnsiTheme="majorHAnsi"/>
          <w:sz w:val="32"/>
          <w:szCs w:val="32"/>
        </w:rPr>
        <w:t>here:</w:t>
      </w:r>
    </w:p>
    <w:p w14:paraId="267DA381" w14:textId="77777777" w:rsidR="00B156AC" w:rsidRPr="004E093A" w:rsidRDefault="00B156AC" w:rsidP="00686C69">
      <w:pPr>
        <w:spacing w:line="360" w:lineRule="auto"/>
        <w:ind w:left="1080"/>
        <w:rPr>
          <w:rFonts w:asciiTheme="majorHAnsi" w:hAnsiTheme="majorHAnsi"/>
          <w:sz w:val="32"/>
          <w:szCs w:val="32"/>
        </w:rPr>
      </w:pPr>
    </w:p>
    <w:p w14:paraId="59390DF2" w14:textId="606D3062" w:rsidR="003E2B60" w:rsidRPr="006E27FD" w:rsidRDefault="002D5A74" w:rsidP="006E27FD">
      <w:pPr>
        <w:pStyle w:val="ListParagraph"/>
        <w:numPr>
          <w:ilvl w:val="0"/>
          <w:numId w:val="6"/>
        </w:numPr>
        <w:spacing w:line="360" w:lineRule="auto"/>
        <w:ind w:left="1080"/>
        <w:rPr>
          <w:rFonts w:asciiTheme="majorHAnsi" w:hAnsiTheme="majorHAnsi"/>
          <w:sz w:val="32"/>
          <w:szCs w:val="32"/>
        </w:rPr>
      </w:pPr>
      <w:r w:rsidRPr="004E093A">
        <w:rPr>
          <w:rFonts w:asciiTheme="majorHAnsi" w:hAnsiTheme="majorHAnsi"/>
          <w:sz w:val="32"/>
          <w:szCs w:val="32"/>
        </w:rPr>
        <w:t xml:space="preserve">First. </w:t>
      </w:r>
      <w:r w:rsidR="003E2B60" w:rsidRPr="004E093A">
        <w:rPr>
          <w:rFonts w:asciiTheme="majorHAnsi" w:hAnsiTheme="majorHAnsi"/>
          <w:sz w:val="32"/>
          <w:szCs w:val="32"/>
        </w:rPr>
        <w:t xml:space="preserve">While </w:t>
      </w:r>
      <w:proofErr w:type="gramStart"/>
      <w:r w:rsidR="003E2B60" w:rsidRPr="004E093A">
        <w:rPr>
          <w:rFonts w:asciiTheme="majorHAnsi" w:hAnsiTheme="majorHAnsi"/>
          <w:sz w:val="32"/>
          <w:szCs w:val="32"/>
        </w:rPr>
        <w:t>small-holders</w:t>
      </w:r>
      <w:proofErr w:type="gramEnd"/>
      <w:r w:rsidR="003E2B60" w:rsidRPr="004E093A">
        <w:rPr>
          <w:rFonts w:asciiTheme="majorHAnsi" w:hAnsiTheme="majorHAnsi"/>
          <w:sz w:val="32"/>
          <w:szCs w:val="32"/>
        </w:rPr>
        <w:t xml:space="preserve"> have timber operations that generally serve local markets, there are a few examples of large scale operations</w:t>
      </w:r>
      <w:r w:rsidR="00DC7134">
        <w:rPr>
          <w:rFonts w:asciiTheme="majorHAnsi" w:hAnsiTheme="majorHAnsi"/>
          <w:sz w:val="32"/>
          <w:szCs w:val="32"/>
        </w:rPr>
        <w:t>.</w:t>
      </w:r>
      <w:r w:rsidR="003E2B60" w:rsidRPr="004E093A">
        <w:rPr>
          <w:rFonts w:asciiTheme="majorHAnsi" w:hAnsiTheme="majorHAnsi"/>
          <w:sz w:val="32"/>
          <w:szCs w:val="32"/>
        </w:rPr>
        <w:t xml:space="preserve">  There is </w:t>
      </w:r>
      <w:r w:rsidR="00E74B70">
        <w:rPr>
          <w:rFonts w:asciiTheme="majorHAnsi" w:hAnsiTheme="majorHAnsi"/>
          <w:sz w:val="32"/>
          <w:szCs w:val="32"/>
        </w:rPr>
        <w:t xml:space="preserve">every </w:t>
      </w:r>
      <w:r w:rsidR="003E2B60" w:rsidRPr="004E093A">
        <w:rPr>
          <w:rFonts w:asciiTheme="majorHAnsi" w:hAnsiTheme="majorHAnsi"/>
          <w:sz w:val="32"/>
          <w:szCs w:val="32"/>
        </w:rPr>
        <w:t xml:space="preserve">reason to believe that with more flexible credit terms, increased access to market information, more affordable equipment and better infrastructure, small holders may seek to scale-up, playing a more visible and important role in the forest sector </w:t>
      </w:r>
    </w:p>
    <w:p w14:paraId="03FB9B7D" w14:textId="08E48198" w:rsidR="00B02E1C" w:rsidRDefault="002D5A74" w:rsidP="006E27FD">
      <w:pPr>
        <w:pStyle w:val="ListParagraph"/>
        <w:numPr>
          <w:ilvl w:val="0"/>
          <w:numId w:val="6"/>
        </w:numPr>
        <w:spacing w:line="360" w:lineRule="auto"/>
        <w:ind w:left="1080"/>
        <w:rPr>
          <w:rFonts w:asciiTheme="majorHAnsi" w:hAnsiTheme="majorHAnsi"/>
          <w:sz w:val="32"/>
          <w:szCs w:val="32"/>
        </w:rPr>
      </w:pPr>
      <w:r w:rsidRPr="004E093A">
        <w:rPr>
          <w:rFonts w:asciiTheme="majorHAnsi" w:hAnsiTheme="majorHAnsi"/>
          <w:sz w:val="32"/>
          <w:szCs w:val="32"/>
        </w:rPr>
        <w:t xml:space="preserve">Second. </w:t>
      </w:r>
      <w:r w:rsidR="00236DE2" w:rsidRPr="004E093A">
        <w:rPr>
          <w:rFonts w:asciiTheme="majorHAnsi" w:hAnsiTheme="majorHAnsi"/>
          <w:sz w:val="32"/>
          <w:szCs w:val="32"/>
        </w:rPr>
        <w:t xml:space="preserve">With the increasingly global attention </w:t>
      </w:r>
      <w:r w:rsidR="0009491B" w:rsidRPr="004E093A">
        <w:rPr>
          <w:rFonts w:asciiTheme="majorHAnsi" w:hAnsiTheme="majorHAnsi"/>
          <w:sz w:val="32"/>
          <w:szCs w:val="32"/>
        </w:rPr>
        <w:t xml:space="preserve">being provided </w:t>
      </w:r>
      <w:r w:rsidR="00236DE2" w:rsidRPr="004E093A">
        <w:rPr>
          <w:rFonts w:asciiTheme="majorHAnsi" w:hAnsiTheme="majorHAnsi"/>
          <w:sz w:val="32"/>
          <w:szCs w:val="32"/>
        </w:rPr>
        <w:t xml:space="preserve">to </w:t>
      </w:r>
      <w:r w:rsidR="0009491B" w:rsidRPr="004E093A">
        <w:rPr>
          <w:rFonts w:asciiTheme="majorHAnsi" w:hAnsiTheme="majorHAnsi"/>
          <w:sz w:val="32"/>
          <w:szCs w:val="32"/>
        </w:rPr>
        <w:t>independent third-</w:t>
      </w:r>
      <w:r w:rsidR="00236DE2" w:rsidRPr="004E093A">
        <w:rPr>
          <w:rFonts w:asciiTheme="majorHAnsi" w:hAnsiTheme="majorHAnsi"/>
          <w:sz w:val="32"/>
          <w:szCs w:val="32"/>
        </w:rPr>
        <w:t xml:space="preserve">party certification comes a need to clarify the roles, rights, and responsibilities of communities living in and around </w:t>
      </w:r>
      <w:r w:rsidR="00B02E1C" w:rsidRPr="004E093A">
        <w:rPr>
          <w:rFonts w:asciiTheme="majorHAnsi" w:hAnsiTheme="majorHAnsi"/>
          <w:sz w:val="32"/>
          <w:szCs w:val="32"/>
        </w:rPr>
        <w:t>forests that are under the management of government</w:t>
      </w:r>
      <w:r w:rsidR="00DC7134">
        <w:rPr>
          <w:rFonts w:asciiTheme="majorHAnsi" w:hAnsiTheme="majorHAnsi"/>
          <w:sz w:val="32"/>
          <w:szCs w:val="32"/>
        </w:rPr>
        <w:t xml:space="preserve">-owned enterprises </w:t>
      </w:r>
      <w:r w:rsidR="00B02E1C" w:rsidRPr="004E093A">
        <w:rPr>
          <w:rFonts w:asciiTheme="majorHAnsi" w:hAnsiTheme="majorHAnsi"/>
          <w:sz w:val="32"/>
          <w:szCs w:val="32"/>
        </w:rPr>
        <w:t xml:space="preserve">or </w:t>
      </w:r>
      <w:r w:rsidR="00DC7134">
        <w:rPr>
          <w:rFonts w:asciiTheme="majorHAnsi" w:hAnsiTheme="majorHAnsi"/>
          <w:sz w:val="32"/>
          <w:szCs w:val="32"/>
        </w:rPr>
        <w:t xml:space="preserve">private </w:t>
      </w:r>
      <w:r w:rsidR="00B02E1C" w:rsidRPr="004E093A">
        <w:rPr>
          <w:rFonts w:asciiTheme="majorHAnsi" w:hAnsiTheme="majorHAnsi"/>
          <w:sz w:val="32"/>
          <w:szCs w:val="32"/>
        </w:rPr>
        <w:t>concessionaires.  C</w:t>
      </w:r>
      <w:r w:rsidR="00E52C8D">
        <w:rPr>
          <w:rFonts w:asciiTheme="majorHAnsi" w:hAnsiTheme="majorHAnsi"/>
          <w:sz w:val="32"/>
          <w:szCs w:val="32"/>
        </w:rPr>
        <w:t>larifying</w:t>
      </w:r>
      <w:r w:rsidR="00B02E1C" w:rsidRPr="004E093A">
        <w:rPr>
          <w:rFonts w:asciiTheme="majorHAnsi" w:hAnsiTheme="majorHAnsi"/>
          <w:sz w:val="32"/>
          <w:szCs w:val="32"/>
        </w:rPr>
        <w:t xml:space="preserve"> the</w:t>
      </w:r>
      <w:r w:rsidR="0009491B" w:rsidRPr="004E093A">
        <w:rPr>
          <w:rFonts w:asciiTheme="majorHAnsi" w:hAnsiTheme="majorHAnsi"/>
          <w:sz w:val="32"/>
          <w:szCs w:val="32"/>
        </w:rPr>
        <w:t>se</w:t>
      </w:r>
      <w:r w:rsidR="00B02E1C" w:rsidRPr="004E093A">
        <w:rPr>
          <w:rFonts w:asciiTheme="majorHAnsi" w:hAnsiTheme="majorHAnsi"/>
          <w:sz w:val="32"/>
          <w:szCs w:val="32"/>
        </w:rPr>
        <w:t xml:space="preserve"> </w:t>
      </w:r>
      <w:r w:rsidR="0009491B" w:rsidRPr="004E093A">
        <w:rPr>
          <w:rFonts w:asciiTheme="majorHAnsi" w:hAnsiTheme="majorHAnsi"/>
          <w:sz w:val="32"/>
          <w:szCs w:val="32"/>
        </w:rPr>
        <w:t xml:space="preserve">through the certification process, or </w:t>
      </w:r>
      <w:r w:rsidR="00EB3091" w:rsidRPr="004E093A">
        <w:rPr>
          <w:rFonts w:asciiTheme="majorHAnsi" w:hAnsiTheme="majorHAnsi"/>
          <w:sz w:val="32"/>
          <w:szCs w:val="32"/>
        </w:rPr>
        <w:t>collaborative</w:t>
      </w:r>
      <w:r w:rsidR="002F531A" w:rsidRPr="004E093A">
        <w:rPr>
          <w:rFonts w:asciiTheme="majorHAnsi" w:hAnsiTheme="majorHAnsi"/>
          <w:sz w:val="32"/>
          <w:szCs w:val="32"/>
        </w:rPr>
        <w:t xml:space="preserve"> forest management agreements</w:t>
      </w:r>
      <w:r w:rsidR="00B02E1C" w:rsidRPr="004E093A">
        <w:rPr>
          <w:rFonts w:asciiTheme="majorHAnsi" w:hAnsiTheme="majorHAnsi"/>
          <w:sz w:val="32"/>
          <w:szCs w:val="32"/>
        </w:rPr>
        <w:t xml:space="preserve"> is going to be in the best interest of </w:t>
      </w:r>
      <w:r w:rsidR="00B156AC" w:rsidRPr="004E093A">
        <w:rPr>
          <w:rFonts w:asciiTheme="majorHAnsi" w:hAnsiTheme="majorHAnsi"/>
          <w:sz w:val="32"/>
          <w:szCs w:val="32"/>
        </w:rPr>
        <w:t xml:space="preserve">all in reducing conflict and facilitating cooperation. </w:t>
      </w:r>
    </w:p>
    <w:p w14:paraId="414C5EBD" w14:textId="77777777" w:rsidR="00E52C8D" w:rsidRPr="006E27FD" w:rsidRDefault="00E52C8D" w:rsidP="00E52C8D">
      <w:pPr>
        <w:pStyle w:val="ListParagraph"/>
        <w:spacing w:line="360" w:lineRule="auto"/>
        <w:ind w:left="1080"/>
        <w:rPr>
          <w:rFonts w:asciiTheme="majorHAnsi" w:hAnsiTheme="majorHAnsi"/>
          <w:sz w:val="32"/>
          <w:szCs w:val="32"/>
        </w:rPr>
      </w:pPr>
    </w:p>
    <w:p w14:paraId="2F56282E" w14:textId="5D2CB35A" w:rsidR="00844C19" w:rsidRDefault="00950E96" w:rsidP="00686C69">
      <w:pPr>
        <w:pStyle w:val="ListParagraph"/>
        <w:spacing w:line="360" w:lineRule="auto"/>
        <w:ind w:left="360"/>
        <w:rPr>
          <w:rFonts w:asciiTheme="majorHAnsi" w:hAnsiTheme="majorHAnsi"/>
          <w:sz w:val="32"/>
          <w:szCs w:val="32"/>
        </w:rPr>
      </w:pPr>
      <w:r>
        <w:rPr>
          <w:rFonts w:asciiTheme="majorHAnsi" w:hAnsiTheme="majorHAnsi"/>
          <w:sz w:val="32"/>
          <w:szCs w:val="32"/>
        </w:rPr>
        <w:t xml:space="preserve">As ED I </w:t>
      </w:r>
      <w:r w:rsidR="00EE2741">
        <w:rPr>
          <w:rFonts w:asciiTheme="majorHAnsi" w:hAnsiTheme="majorHAnsi"/>
          <w:sz w:val="32"/>
          <w:szCs w:val="32"/>
        </w:rPr>
        <w:t xml:space="preserve">would like to see ITTO </w:t>
      </w:r>
      <w:r>
        <w:rPr>
          <w:rFonts w:asciiTheme="majorHAnsi" w:hAnsiTheme="majorHAnsi"/>
          <w:sz w:val="32"/>
          <w:szCs w:val="32"/>
        </w:rPr>
        <w:t>enhance effort to combine</w:t>
      </w:r>
      <w:r w:rsidR="003E2B60" w:rsidRPr="004E093A">
        <w:rPr>
          <w:rFonts w:asciiTheme="majorHAnsi" w:hAnsiTheme="majorHAnsi"/>
          <w:sz w:val="32"/>
          <w:szCs w:val="32"/>
        </w:rPr>
        <w:t xml:space="preserve"> targeted technical assistance </w:t>
      </w:r>
      <w:r>
        <w:rPr>
          <w:rFonts w:asciiTheme="majorHAnsi" w:hAnsiTheme="majorHAnsi"/>
          <w:sz w:val="32"/>
          <w:szCs w:val="32"/>
        </w:rPr>
        <w:t xml:space="preserve">with </w:t>
      </w:r>
      <w:r w:rsidR="003E2B60" w:rsidRPr="004E093A">
        <w:rPr>
          <w:rFonts w:asciiTheme="majorHAnsi" w:hAnsiTheme="majorHAnsi"/>
          <w:sz w:val="32"/>
          <w:szCs w:val="32"/>
        </w:rPr>
        <w:t xml:space="preserve">creative financing </w:t>
      </w:r>
      <w:r w:rsidR="00E52C8D">
        <w:rPr>
          <w:rFonts w:asciiTheme="majorHAnsi" w:hAnsiTheme="majorHAnsi"/>
          <w:sz w:val="32"/>
          <w:szCs w:val="32"/>
        </w:rPr>
        <w:t>as a means to help</w:t>
      </w:r>
      <w:r w:rsidR="00EE2741">
        <w:rPr>
          <w:rFonts w:asciiTheme="majorHAnsi" w:hAnsiTheme="majorHAnsi"/>
          <w:sz w:val="32"/>
          <w:szCs w:val="32"/>
        </w:rPr>
        <w:t xml:space="preserve"> </w:t>
      </w:r>
      <w:r w:rsidR="003E2B60" w:rsidRPr="004E093A">
        <w:rPr>
          <w:rFonts w:asciiTheme="majorHAnsi" w:hAnsiTheme="majorHAnsi"/>
          <w:sz w:val="32"/>
          <w:szCs w:val="32"/>
        </w:rPr>
        <w:t>small-holders professionalize their operations</w:t>
      </w:r>
      <w:r w:rsidR="00EE2741">
        <w:rPr>
          <w:rFonts w:asciiTheme="majorHAnsi" w:hAnsiTheme="majorHAnsi"/>
          <w:sz w:val="32"/>
          <w:szCs w:val="32"/>
        </w:rPr>
        <w:t xml:space="preserve"> and integrate more seamlessly with the other players in national, regional and even global markets</w:t>
      </w:r>
      <w:r w:rsidR="003E2B60" w:rsidRPr="004E093A">
        <w:rPr>
          <w:rFonts w:asciiTheme="majorHAnsi" w:hAnsiTheme="majorHAnsi"/>
          <w:sz w:val="32"/>
          <w:szCs w:val="32"/>
        </w:rPr>
        <w:t xml:space="preserve">.  </w:t>
      </w:r>
      <w:r w:rsidR="00EE2741">
        <w:rPr>
          <w:rFonts w:asciiTheme="majorHAnsi" w:hAnsiTheme="majorHAnsi"/>
          <w:sz w:val="32"/>
          <w:szCs w:val="32"/>
        </w:rPr>
        <w:t xml:space="preserve">This would ultimately raise performance throughout the sector.  </w:t>
      </w:r>
    </w:p>
    <w:p w14:paraId="7C61EFE5" w14:textId="77777777" w:rsidR="00844C19" w:rsidRDefault="00844C19" w:rsidP="00686C69">
      <w:pPr>
        <w:pStyle w:val="ListParagraph"/>
        <w:spacing w:line="360" w:lineRule="auto"/>
        <w:ind w:left="360"/>
        <w:rPr>
          <w:rFonts w:asciiTheme="majorHAnsi" w:hAnsiTheme="majorHAnsi"/>
          <w:sz w:val="32"/>
          <w:szCs w:val="32"/>
        </w:rPr>
      </w:pPr>
    </w:p>
    <w:p w14:paraId="543D0F43" w14:textId="16E97524" w:rsidR="00844C19" w:rsidRDefault="00950E96" w:rsidP="00686C69">
      <w:pPr>
        <w:pStyle w:val="ListParagraph"/>
        <w:spacing w:line="360" w:lineRule="auto"/>
        <w:ind w:left="360"/>
        <w:rPr>
          <w:rFonts w:asciiTheme="majorHAnsi" w:hAnsiTheme="majorHAnsi"/>
          <w:sz w:val="32"/>
          <w:szCs w:val="32"/>
        </w:rPr>
      </w:pPr>
      <w:r>
        <w:rPr>
          <w:rFonts w:asciiTheme="majorHAnsi" w:hAnsiTheme="majorHAnsi"/>
          <w:sz w:val="32"/>
          <w:szCs w:val="32"/>
        </w:rPr>
        <w:t xml:space="preserve">I would also like to strengthen ITTO engagement in global efforts to put in place best practices in clarifying the </w:t>
      </w:r>
      <w:r w:rsidR="00B156AC" w:rsidRPr="004E093A">
        <w:rPr>
          <w:rFonts w:asciiTheme="majorHAnsi" w:hAnsiTheme="majorHAnsi"/>
          <w:sz w:val="32"/>
          <w:szCs w:val="32"/>
        </w:rPr>
        <w:t>relations</w:t>
      </w:r>
      <w:r>
        <w:rPr>
          <w:rFonts w:asciiTheme="majorHAnsi" w:hAnsiTheme="majorHAnsi"/>
          <w:sz w:val="32"/>
          <w:szCs w:val="32"/>
        </w:rPr>
        <w:t>hips</w:t>
      </w:r>
      <w:r w:rsidR="00B156AC" w:rsidRPr="004E093A">
        <w:rPr>
          <w:rFonts w:asciiTheme="majorHAnsi" w:hAnsiTheme="majorHAnsi"/>
          <w:sz w:val="32"/>
          <w:szCs w:val="32"/>
        </w:rPr>
        <w:t xml:space="preserve"> </w:t>
      </w:r>
      <w:r>
        <w:rPr>
          <w:rFonts w:asciiTheme="majorHAnsi" w:hAnsiTheme="majorHAnsi"/>
          <w:sz w:val="32"/>
          <w:szCs w:val="32"/>
        </w:rPr>
        <w:t xml:space="preserve">between </w:t>
      </w:r>
      <w:r w:rsidR="00B156AC" w:rsidRPr="004E093A">
        <w:rPr>
          <w:rFonts w:asciiTheme="majorHAnsi" w:hAnsiTheme="majorHAnsi"/>
          <w:sz w:val="32"/>
          <w:szCs w:val="32"/>
        </w:rPr>
        <w:t>community groups</w:t>
      </w:r>
      <w:r>
        <w:rPr>
          <w:rFonts w:asciiTheme="majorHAnsi" w:hAnsiTheme="majorHAnsi"/>
          <w:sz w:val="32"/>
          <w:szCs w:val="32"/>
        </w:rPr>
        <w:t xml:space="preserve"> and</w:t>
      </w:r>
      <w:r w:rsidR="00A24CE7" w:rsidRPr="004E093A">
        <w:rPr>
          <w:rFonts w:asciiTheme="majorHAnsi" w:hAnsiTheme="majorHAnsi"/>
          <w:sz w:val="32"/>
          <w:szCs w:val="32"/>
        </w:rPr>
        <w:t xml:space="preserve"> </w:t>
      </w:r>
      <w:r>
        <w:rPr>
          <w:rFonts w:asciiTheme="majorHAnsi" w:hAnsiTheme="majorHAnsi"/>
          <w:sz w:val="32"/>
          <w:szCs w:val="32"/>
        </w:rPr>
        <w:t xml:space="preserve">forest enterprises. </w:t>
      </w:r>
      <w:r w:rsidR="00426D21">
        <w:rPr>
          <w:rFonts w:asciiTheme="majorHAnsi" w:hAnsiTheme="majorHAnsi"/>
          <w:sz w:val="32"/>
          <w:szCs w:val="32"/>
        </w:rPr>
        <w:t>My experience working directly with government, industry and communities indicates that these efforts are going to be critical if</w:t>
      </w:r>
      <w:r>
        <w:rPr>
          <w:rFonts w:asciiTheme="majorHAnsi" w:hAnsiTheme="majorHAnsi"/>
          <w:sz w:val="32"/>
          <w:szCs w:val="32"/>
        </w:rPr>
        <w:t xml:space="preserve"> forest managers </w:t>
      </w:r>
      <w:r w:rsidR="00426D21">
        <w:rPr>
          <w:rFonts w:asciiTheme="majorHAnsi" w:hAnsiTheme="majorHAnsi"/>
          <w:sz w:val="32"/>
          <w:szCs w:val="32"/>
        </w:rPr>
        <w:t>are going to</w:t>
      </w:r>
      <w:r>
        <w:rPr>
          <w:rFonts w:asciiTheme="majorHAnsi" w:hAnsiTheme="majorHAnsi"/>
          <w:sz w:val="32"/>
          <w:szCs w:val="32"/>
        </w:rPr>
        <w:t xml:space="preserve"> maintaining the increasingly </w:t>
      </w:r>
      <w:r w:rsidR="00105355" w:rsidRPr="004E093A">
        <w:rPr>
          <w:rFonts w:asciiTheme="majorHAnsi" w:hAnsiTheme="majorHAnsi"/>
          <w:sz w:val="32"/>
          <w:szCs w:val="32"/>
        </w:rPr>
        <w:t xml:space="preserve">important </w:t>
      </w:r>
      <w:r w:rsidR="00A24CE7" w:rsidRPr="004E093A">
        <w:rPr>
          <w:rFonts w:asciiTheme="majorHAnsi" w:hAnsiTheme="majorHAnsi"/>
          <w:sz w:val="32"/>
          <w:szCs w:val="32"/>
        </w:rPr>
        <w:t xml:space="preserve">social license to operate. </w:t>
      </w:r>
      <w:r>
        <w:rPr>
          <w:rFonts w:asciiTheme="majorHAnsi" w:hAnsiTheme="majorHAnsi"/>
          <w:sz w:val="32"/>
          <w:szCs w:val="32"/>
        </w:rPr>
        <w:t xml:space="preserve"> </w:t>
      </w:r>
    </w:p>
    <w:p w14:paraId="4481EBE1" w14:textId="77777777" w:rsidR="00844C19" w:rsidRDefault="00844C19" w:rsidP="00686C69">
      <w:pPr>
        <w:pStyle w:val="ListParagraph"/>
        <w:spacing w:line="360" w:lineRule="auto"/>
        <w:ind w:left="360"/>
        <w:rPr>
          <w:rFonts w:asciiTheme="majorHAnsi" w:hAnsiTheme="majorHAnsi"/>
          <w:sz w:val="32"/>
          <w:szCs w:val="32"/>
        </w:rPr>
      </w:pPr>
    </w:p>
    <w:p w14:paraId="528D880D" w14:textId="5F3DBF26" w:rsidR="00236DE2" w:rsidRPr="004E093A" w:rsidRDefault="00426D21" w:rsidP="00686C69">
      <w:pPr>
        <w:pStyle w:val="ListParagraph"/>
        <w:spacing w:line="360" w:lineRule="auto"/>
        <w:ind w:left="360"/>
        <w:rPr>
          <w:rFonts w:asciiTheme="majorHAnsi" w:hAnsiTheme="majorHAnsi"/>
          <w:sz w:val="32"/>
          <w:szCs w:val="32"/>
        </w:rPr>
      </w:pPr>
      <w:r>
        <w:rPr>
          <w:rFonts w:asciiTheme="majorHAnsi" w:hAnsiTheme="majorHAnsi"/>
          <w:sz w:val="32"/>
          <w:szCs w:val="32"/>
        </w:rPr>
        <w:t xml:space="preserve">To do both of these things </w:t>
      </w:r>
      <w:r w:rsidR="00B156AC" w:rsidRPr="004E093A">
        <w:rPr>
          <w:rFonts w:asciiTheme="majorHAnsi" w:hAnsiTheme="majorHAnsi"/>
          <w:sz w:val="32"/>
          <w:szCs w:val="32"/>
        </w:rPr>
        <w:t xml:space="preserve">ITTO </w:t>
      </w:r>
      <w:r>
        <w:rPr>
          <w:rFonts w:asciiTheme="majorHAnsi" w:hAnsiTheme="majorHAnsi"/>
          <w:sz w:val="32"/>
          <w:szCs w:val="32"/>
        </w:rPr>
        <w:t xml:space="preserve">will need to draw heavily on the experiences and expertise of the Trade Advisory and Civil Society Working Groups. </w:t>
      </w:r>
      <w:r w:rsidR="006E27FD">
        <w:rPr>
          <w:rFonts w:asciiTheme="majorHAnsi" w:hAnsiTheme="majorHAnsi"/>
          <w:sz w:val="32"/>
          <w:szCs w:val="32"/>
        </w:rPr>
        <w:t xml:space="preserve">  Programs focused on </w:t>
      </w:r>
      <w:proofErr w:type="gramStart"/>
      <w:r w:rsidR="006E27FD">
        <w:rPr>
          <w:rFonts w:asciiTheme="majorHAnsi" w:hAnsiTheme="majorHAnsi"/>
          <w:sz w:val="32"/>
          <w:szCs w:val="32"/>
        </w:rPr>
        <w:t>small-holders</w:t>
      </w:r>
      <w:proofErr w:type="gramEnd"/>
      <w:r w:rsidR="006E27FD">
        <w:rPr>
          <w:rFonts w:asciiTheme="majorHAnsi" w:hAnsiTheme="majorHAnsi"/>
          <w:sz w:val="32"/>
          <w:szCs w:val="32"/>
        </w:rPr>
        <w:t xml:space="preserve"> and communities would appeal to public donors seeking to promote bottom-up economic development in rural areas. </w:t>
      </w:r>
    </w:p>
    <w:p w14:paraId="1B0E89C8" w14:textId="77777777" w:rsidR="00236DE2" w:rsidRPr="004E093A" w:rsidRDefault="00236DE2" w:rsidP="00686C69">
      <w:pPr>
        <w:spacing w:line="360" w:lineRule="auto"/>
        <w:rPr>
          <w:rFonts w:asciiTheme="majorHAnsi" w:hAnsiTheme="majorHAnsi"/>
          <w:sz w:val="32"/>
          <w:szCs w:val="32"/>
        </w:rPr>
      </w:pPr>
    </w:p>
    <w:p w14:paraId="4884F2CF" w14:textId="08A43F8A" w:rsidR="00C942BA" w:rsidRPr="004E093A" w:rsidRDefault="00B02E1C" w:rsidP="00686C69">
      <w:pPr>
        <w:pStyle w:val="ListParagraph"/>
        <w:numPr>
          <w:ilvl w:val="0"/>
          <w:numId w:val="15"/>
        </w:numPr>
        <w:spacing w:line="360" w:lineRule="auto"/>
        <w:rPr>
          <w:rFonts w:asciiTheme="majorHAnsi" w:hAnsiTheme="majorHAnsi"/>
          <w:sz w:val="32"/>
          <w:szCs w:val="32"/>
        </w:rPr>
      </w:pPr>
      <w:r w:rsidRPr="004E093A">
        <w:rPr>
          <w:rFonts w:asciiTheme="majorHAnsi" w:hAnsiTheme="majorHAnsi"/>
          <w:b/>
          <w:sz w:val="32"/>
          <w:szCs w:val="32"/>
          <w:u w:val="single"/>
        </w:rPr>
        <w:t>Stakeholder Engagement</w:t>
      </w:r>
      <w:r w:rsidRPr="004E093A">
        <w:rPr>
          <w:rFonts w:asciiTheme="majorHAnsi" w:hAnsiTheme="majorHAnsi"/>
          <w:sz w:val="32"/>
          <w:szCs w:val="32"/>
          <w:u w:val="single"/>
        </w:rPr>
        <w:t>:</w:t>
      </w:r>
      <w:r w:rsidR="002D5A74" w:rsidRPr="004E093A">
        <w:rPr>
          <w:rFonts w:asciiTheme="majorHAnsi" w:hAnsiTheme="majorHAnsi"/>
          <w:sz w:val="32"/>
          <w:szCs w:val="32"/>
          <w:u w:val="single"/>
        </w:rPr>
        <w:t xml:space="preserve"> </w:t>
      </w:r>
      <w:r w:rsidR="000C0B00" w:rsidRPr="004E093A">
        <w:rPr>
          <w:rFonts w:asciiTheme="majorHAnsi" w:hAnsiTheme="majorHAnsi"/>
          <w:b/>
          <w:sz w:val="32"/>
          <w:szCs w:val="32"/>
          <w:u w:val="single"/>
        </w:rPr>
        <w:t>(1.5</w:t>
      </w:r>
      <w:r w:rsidR="002D5A74" w:rsidRPr="004E093A">
        <w:rPr>
          <w:rFonts w:asciiTheme="majorHAnsi" w:hAnsiTheme="majorHAnsi"/>
          <w:b/>
          <w:sz w:val="32"/>
          <w:szCs w:val="32"/>
          <w:u w:val="single"/>
        </w:rPr>
        <w:t xml:space="preserve"> Min.)</w:t>
      </w:r>
      <w:r w:rsidRPr="004E093A">
        <w:rPr>
          <w:rFonts w:asciiTheme="majorHAnsi" w:hAnsiTheme="majorHAnsi"/>
          <w:sz w:val="32"/>
          <w:szCs w:val="32"/>
        </w:rPr>
        <w:t xml:space="preserve"> </w:t>
      </w:r>
      <w:r w:rsidR="002B5C22" w:rsidRPr="004E093A">
        <w:rPr>
          <w:rFonts w:asciiTheme="majorHAnsi" w:hAnsiTheme="majorHAnsi"/>
          <w:sz w:val="32"/>
          <w:szCs w:val="32"/>
        </w:rPr>
        <w:t>Increasingly, the challenges confronting the forest sector require participation in decision-making from a wide range of</w:t>
      </w:r>
      <w:r w:rsidR="00AE1A6D">
        <w:rPr>
          <w:rFonts w:asciiTheme="majorHAnsi" w:hAnsiTheme="majorHAnsi"/>
          <w:sz w:val="32"/>
          <w:szCs w:val="32"/>
        </w:rPr>
        <w:t xml:space="preserve"> individuals and organizations.</w:t>
      </w:r>
      <w:r w:rsidR="002B5C22" w:rsidRPr="004E093A">
        <w:rPr>
          <w:rFonts w:asciiTheme="majorHAnsi" w:hAnsiTheme="majorHAnsi"/>
          <w:sz w:val="32"/>
          <w:szCs w:val="32"/>
        </w:rPr>
        <w:t xml:space="preserve"> </w:t>
      </w:r>
    </w:p>
    <w:p w14:paraId="5EA1DB4C" w14:textId="74994392" w:rsidR="00B02E1C" w:rsidRPr="004E093A" w:rsidRDefault="00B02E1C" w:rsidP="00686C69">
      <w:pPr>
        <w:pStyle w:val="ListParagraph"/>
        <w:numPr>
          <w:ilvl w:val="0"/>
          <w:numId w:val="6"/>
        </w:numPr>
        <w:spacing w:line="360" w:lineRule="auto"/>
        <w:ind w:left="900"/>
        <w:rPr>
          <w:rFonts w:asciiTheme="majorHAnsi" w:hAnsiTheme="majorHAnsi"/>
          <w:sz w:val="32"/>
          <w:szCs w:val="32"/>
        </w:rPr>
      </w:pPr>
      <w:r w:rsidRPr="004E093A">
        <w:rPr>
          <w:rFonts w:asciiTheme="majorHAnsi" w:hAnsiTheme="majorHAnsi"/>
          <w:sz w:val="32"/>
          <w:szCs w:val="32"/>
          <w:u w:val="single"/>
        </w:rPr>
        <w:t>FLEGT/Certification</w:t>
      </w:r>
      <w:r w:rsidRPr="004E093A">
        <w:rPr>
          <w:rFonts w:asciiTheme="majorHAnsi" w:hAnsiTheme="majorHAnsi"/>
          <w:sz w:val="32"/>
          <w:szCs w:val="32"/>
        </w:rPr>
        <w:t>:  Effort</w:t>
      </w:r>
      <w:r w:rsidR="00DC0DC9" w:rsidRPr="004E093A">
        <w:rPr>
          <w:rFonts w:asciiTheme="majorHAnsi" w:hAnsiTheme="majorHAnsi"/>
          <w:sz w:val="32"/>
          <w:szCs w:val="32"/>
        </w:rPr>
        <w:t xml:space="preserve">s to develop legality standards associated with the FLEGT/VPA processes of the EU </w:t>
      </w:r>
      <w:r w:rsidR="002F531A" w:rsidRPr="004E093A">
        <w:rPr>
          <w:rFonts w:asciiTheme="majorHAnsi" w:hAnsiTheme="majorHAnsi"/>
          <w:sz w:val="32"/>
          <w:szCs w:val="32"/>
        </w:rPr>
        <w:t xml:space="preserve">and independent </w:t>
      </w:r>
      <w:r w:rsidR="00DC0DC9" w:rsidRPr="004E093A">
        <w:rPr>
          <w:rFonts w:asciiTheme="majorHAnsi" w:hAnsiTheme="majorHAnsi"/>
          <w:sz w:val="32"/>
          <w:szCs w:val="32"/>
        </w:rPr>
        <w:t>third</w:t>
      </w:r>
      <w:r w:rsidR="002F531A" w:rsidRPr="004E093A">
        <w:rPr>
          <w:rFonts w:asciiTheme="majorHAnsi" w:hAnsiTheme="majorHAnsi"/>
          <w:sz w:val="32"/>
          <w:szCs w:val="32"/>
        </w:rPr>
        <w:t>-</w:t>
      </w:r>
      <w:r w:rsidR="00DC0DC9" w:rsidRPr="004E093A">
        <w:rPr>
          <w:rFonts w:asciiTheme="majorHAnsi" w:hAnsiTheme="majorHAnsi"/>
          <w:sz w:val="32"/>
          <w:szCs w:val="32"/>
        </w:rPr>
        <w:t>party certification</w:t>
      </w:r>
      <w:r w:rsidR="002F531A" w:rsidRPr="004E093A">
        <w:rPr>
          <w:rFonts w:asciiTheme="majorHAnsi" w:hAnsiTheme="majorHAnsi"/>
          <w:sz w:val="32"/>
          <w:szCs w:val="32"/>
        </w:rPr>
        <w:t xml:space="preserve"> schemes</w:t>
      </w:r>
      <w:r w:rsidR="00DC0DC9" w:rsidRPr="004E093A">
        <w:rPr>
          <w:rFonts w:asciiTheme="majorHAnsi" w:hAnsiTheme="majorHAnsi"/>
          <w:sz w:val="32"/>
          <w:szCs w:val="32"/>
        </w:rPr>
        <w:t>, require</w:t>
      </w:r>
      <w:r w:rsidR="000976CB">
        <w:rPr>
          <w:rFonts w:asciiTheme="majorHAnsi" w:hAnsiTheme="majorHAnsi"/>
          <w:sz w:val="32"/>
          <w:szCs w:val="32"/>
        </w:rPr>
        <w:t xml:space="preserve"> sophisticated</w:t>
      </w:r>
      <w:r w:rsidR="00DC0DC9" w:rsidRPr="004E093A">
        <w:rPr>
          <w:rFonts w:asciiTheme="majorHAnsi" w:hAnsiTheme="majorHAnsi"/>
          <w:sz w:val="32"/>
          <w:szCs w:val="32"/>
        </w:rPr>
        <w:t xml:space="preserve"> </w:t>
      </w:r>
      <w:r w:rsidR="002F531A" w:rsidRPr="004E093A">
        <w:rPr>
          <w:rFonts w:asciiTheme="majorHAnsi" w:hAnsiTheme="majorHAnsi"/>
          <w:sz w:val="32"/>
          <w:szCs w:val="32"/>
        </w:rPr>
        <w:t>multi-stakeholder processes.</w:t>
      </w:r>
      <w:r w:rsidR="00DC0DC9" w:rsidRPr="004E093A">
        <w:rPr>
          <w:rFonts w:asciiTheme="majorHAnsi" w:hAnsiTheme="majorHAnsi"/>
          <w:sz w:val="32"/>
          <w:szCs w:val="32"/>
        </w:rPr>
        <w:t xml:space="preserve"> </w:t>
      </w:r>
    </w:p>
    <w:p w14:paraId="20D71D83" w14:textId="3D86594D" w:rsidR="00DC0DC9" w:rsidRPr="004E093A" w:rsidRDefault="00DC0DC9" w:rsidP="00686C69">
      <w:pPr>
        <w:pStyle w:val="ListParagraph"/>
        <w:numPr>
          <w:ilvl w:val="0"/>
          <w:numId w:val="6"/>
        </w:numPr>
        <w:spacing w:line="360" w:lineRule="auto"/>
        <w:ind w:left="900"/>
        <w:rPr>
          <w:rFonts w:asciiTheme="majorHAnsi" w:hAnsiTheme="majorHAnsi"/>
          <w:sz w:val="32"/>
          <w:szCs w:val="32"/>
        </w:rPr>
      </w:pPr>
      <w:r w:rsidRPr="004E093A">
        <w:rPr>
          <w:rFonts w:asciiTheme="majorHAnsi" w:hAnsiTheme="majorHAnsi"/>
          <w:sz w:val="32"/>
          <w:szCs w:val="32"/>
          <w:u w:val="single"/>
        </w:rPr>
        <w:t>Conversion</w:t>
      </w:r>
      <w:r w:rsidRPr="004E093A">
        <w:rPr>
          <w:rFonts w:asciiTheme="majorHAnsi" w:hAnsiTheme="majorHAnsi"/>
          <w:sz w:val="32"/>
          <w:szCs w:val="32"/>
        </w:rPr>
        <w:t xml:space="preserve">:  Efforts </w:t>
      </w:r>
      <w:r w:rsidR="002F531A" w:rsidRPr="004E093A">
        <w:rPr>
          <w:rFonts w:asciiTheme="majorHAnsi" w:hAnsiTheme="majorHAnsi"/>
          <w:sz w:val="32"/>
          <w:szCs w:val="32"/>
        </w:rPr>
        <w:t xml:space="preserve">to </w:t>
      </w:r>
      <w:r w:rsidRPr="004E093A">
        <w:rPr>
          <w:rFonts w:asciiTheme="majorHAnsi" w:hAnsiTheme="majorHAnsi"/>
          <w:sz w:val="32"/>
          <w:szCs w:val="32"/>
        </w:rPr>
        <w:t>define High Conservation Value or (HCV) High Carbon Stock (HCS) Forests</w:t>
      </w:r>
      <w:r w:rsidR="002F531A" w:rsidRPr="004E093A">
        <w:rPr>
          <w:rFonts w:asciiTheme="majorHAnsi" w:hAnsiTheme="majorHAnsi"/>
          <w:sz w:val="32"/>
          <w:szCs w:val="32"/>
        </w:rPr>
        <w:t xml:space="preserve"> as a means to </w:t>
      </w:r>
      <w:r w:rsidR="00AE1A6D">
        <w:rPr>
          <w:rFonts w:asciiTheme="majorHAnsi" w:hAnsiTheme="majorHAnsi"/>
          <w:sz w:val="32"/>
          <w:szCs w:val="32"/>
        </w:rPr>
        <w:t xml:space="preserve">influence </w:t>
      </w:r>
      <w:r w:rsidR="00EB3091" w:rsidRPr="004E093A">
        <w:rPr>
          <w:rFonts w:asciiTheme="majorHAnsi" w:hAnsiTheme="majorHAnsi"/>
          <w:sz w:val="32"/>
          <w:szCs w:val="32"/>
        </w:rPr>
        <w:t xml:space="preserve">the </w:t>
      </w:r>
      <w:r w:rsidR="00AE1A6D">
        <w:rPr>
          <w:rFonts w:asciiTheme="majorHAnsi" w:hAnsiTheme="majorHAnsi"/>
          <w:sz w:val="32"/>
          <w:szCs w:val="32"/>
        </w:rPr>
        <w:t>expansion of the agriculture and</w:t>
      </w:r>
      <w:r w:rsidR="002F531A" w:rsidRPr="004E093A">
        <w:rPr>
          <w:rFonts w:asciiTheme="majorHAnsi" w:hAnsiTheme="majorHAnsi"/>
          <w:sz w:val="32"/>
          <w:szCs w:val="32"/>
        </w:rPr>
        <w:t xml:space="preserve"> mining sectors also require</w:t>
      </w:r>
      <w:r w:rsidRPr="004E093A">
        <w:rPr>
          <w:rFonts w:asciiTheme="majorHAnsi" w:hAnsiTheme="majorHAnsi"/>
          <w:sz w:val="32"/>
          <w:szCs w:val="32"/>
        </w:rPr>
        <w:t xml:space="preserve"> multi-stakeholder processes</w:t>
      </w:r>
      <w:r w:rsidR="002F531A" w:rsidRPr="004E093A">
        <w:rPr>
          <w:rFonts w:asciiTheme="majorHAnsi" w:hAnsiTheme="majorHAnsi"/>
          <w:sz w:val="32"/>
          <w:szCs w:val="32"/>
        </w:rPr>
        <w:t>.</w:t>
      </w:r>
    </w:p>
    <w:p w14:paraId="6014A7A5" w14:textId="77777777" w:rsidR="00B156AC" w:rsidRPr="004E093A" w:rsidRDefault="00B156AC" w:rsidP="00686C69">
      <w:pPr>
        <w:pStyle w:val="ListParagraph"/>
        <w:spacing w:line="360" w:lineRule="auto"/>
        <w:ind w:left="2160"/>
        <w:rPr>
          <w:rFonts w:asciiTheme="majorHAnsi" w:hAnsiTheme="majorHAnsi"/>
          <w:sz w:val="32"/>
          <w:szCs w:val="32"/>
        </w:rPr>
      </w:pPr>
    </w:p>
    <w:p w14:paraId="08EEE819" w14:textId="66BE5128" w:rsidR="004A5178" w:rsidRPr="004E093A" w:rsidRDefault="00FE45D5" w:rsidP="00686C69">
      <w:pPr>
        <w:spacing w:line="360" w:lineRule="auto"/>
        <w:ind w:left="540"/>
        <w:rPr>
          <w:rFonts w:asciiTheme="majorHAnsi" w:hAnsiTheme="majorHAnsi"/>
          <w:sz w:val="32"/>
          <w:szCs w:val="32"/>
        </w:rPr>
      </w:pPr>
      <w:r w:rsidRPr="004E093A">
        <w:rPr>
          <w:rFonts w:asciiTheme="majorHAnsi" w:hAnsiTheme="majorHAnsi"/>
          <w:sz w:val="32"/>
          <w:szCs w:val="32"/>
        </w:rPr>
        <w:t>These processes are becoming</w:t>
      </w:r>
      <w:r w:rsidR="0009491B" w:rsidRPr="004E093A">
        <w:rPr>
          <w:rFonts w:asciiTheme="majorHAnsi" w:hAnsiTheme="majorHAnsi"/>
          <w:sz w:val="32"/>
          <w:szCs w:val="32"/>
        </w:rPr>
        <w:t xml:space="preserve"> increasingly essential</w:t>
      </w:r>
      <w:r w:rsidR="002D5A74" w:rsidRPr="004E093A">
        <w:rPr>
          <w:rFonts w:asciiTheme="majorHAnsi" w:hAnsiTheme="majorHAnsi"/>
          <w:sz w:val="32"/>
          <w:szCs w:val="32"/>
        </w:rPr>
        <w:t xml:space="preserve"> when setting standards and establishing norms of interaction</w:t>
      </w:r>
      <w:r w:rsidR="0009491B" w:rsidRPr="004E093A">
        <w:rPr>
          <w:rFonts w:asciiTheme="majorHAnsi" w:hAnsiTheme="majorHAnsi"/>
          <w:sz w:val="32"/>
          <w:szCs w:val="32"/>
        </w:rPr>
        <w:t>.</w:t>
      </w:r>
      <w:r w:rsidR="000976CB">
        <w:rPr>
          <w:rFonts w:asciiTheme="majorHAnsi" w:hAnsiTheme="majorHAnsi"/>
          <w:sz w:val="32"/>
          <w:szCs w:val="32"/>
        </w:rPr>
        <w:t xml:space="preserve"> As ED I would lead ITTO in efforts to really understand how these efforts are working, where the strengths in processes lie and where challenges remain.  This analytical work could become the foundation for subsequent programs and projects.  </w:t>
      </w:r>
      <w:r w:rsidR="00093B51">
        <w:rPr>
          <w:rFonts w:asciiTheme="majorHAnsi" w:hAnsiTheme="majorHAnsi"/>
          <w:sz w:val="32"/>
          <w:szCs w:val="32"/>
        </w:rPr>
        <w:t xml:space="preserve">Given its familiarity with multi-stakeholder processes, </w:t>
      </w:r>
      <w:r w:rsidR="000976CB">
        <w:rPr>
          <w:rFonts w:asciiTheme="majorHAnsi" w:hAnsiTheme="majorHAnsi"/>
          <w:sz w:val="32"/>
          <w:szCs w:val="32"/>
        </w:rPr>
        <w:t xml:space="preserve">ITTO </w:t>
      </w:r>
      <w:r w:rsidR="00093B51">
        <w:rPr>
          <w:rFonts w:asciiTheme="majorHAnsi" w:hAnsiTheme="majorHAnsi"/>
          <w:sz w:val="32"/>
          <w:szCs w:val="32"/>
        </w:rPr>
        <w:t xml:space="preserve">could have an </w:t>
      </w:r>
      <w:r w:rsidR="000976CB">
        <w:rPr>
          <w:rFonts w:asciiTheme="majorHAnsi" w:hAnsiTheme="majorHAnsi"/>
          <w:sz w:val="32"/>
          <w:szCs w:val="32"/>
        </w:rPr>
        <w:t xml:space="preserve">important leadership role to play in codifying best practices. </w:t>
      </w:r>
      <w:r w:rsidR="006E27FD">
        <w:rPr>
          <w:rFonts w:asciiTheme="majorHAnsi" w:hAnsiTheme="majorHAnsi"/>
          <w:sz w:val="32"/>
          <w:szCs w:val="32"/>
        </w:rPr>
        <w:t xml:space="preserve">  Programs designed to facilitate the growth and development of multi-stakeholder processes would </w:t>
      </w:r>
      <w:r w:rsidR="00093B51">
        <w:rPr>
          <w:rFonts w:asciiTheme="majorHAnsi" w:hAnsiTheme="majorHAnsi"/>
          <w:sz w:val="32"/>
          <w:szCs w:val="32"/>
        </w:rPr>
        <w:t xml:space="preserve">appeal to public donors </w:t>
      </w:r>
      <w:r w:rsidR="006E27FD">
        <w:rPr>
          <w:rFonts w:asciiTheme="majorHAnsi" w:hAnsiTheme="majorHAnsi"/>
          <w:sz w:val="32"/>
          <w:szCs w:val="32"/>
        </w:rPr>
        <w:t xml:space="preserve">focusing </w:t>
      </w:r>
      <w:proofErr w:type="gramStart"/>
      <w:r w:rsidR="006E27FD">
        <w:rPr>
          <w:rFonts w:asciiTheme="majorHAnsi" w:hAnsiTheme="majorHAnsi"/>
          <w:sz w:val="32"/>
          <w:szCs w:val="32"/>
        </w:rPr>
        <w:t>on both</w:t>
      </w:r>
      <w:proofErr w:type="gramEnd"/>
      <w:r w:rsidR="006E27FD">
        <w:rPr>
          <w:rFonts w:asciiTheme="majorHAnsi" w:hAnsiTheme="majorHAnsi"/>
          <w:sz w:val="32"/>
          <w:szCs w:val="32"/>
        </w:rPr>
        <w:t xml:space="preserve"> trade development, climate change, and improved resource governance. </w:t>
      </w:r>
    </w:p>
    <w:p w14:paraId="6108AD68" w14:textId="09A9C000" w:rsidR="00686C69" w:rsidRPr="004E093A" w:rsidRDefault="00686C69">
      <w:pPr>
        <w:rPr>
          <w:rFonts w:asciiTheme="majorHAnsi" w:hAnsiTheme="majorHAnsi"/>
          <w:sz w:val="32"/>
          <w:szCs w:val="32"/>
        </w:rPr>
      </w:pPr>
      <w:r w:rsidRPr="004E093A">
        <w:rPr>
          <w:rFonts w:asciiTheme="majorHAnsi" w:hAnsiTheme="majorHAnsi"/>
          <w:sz w:val="32"/>
          <w:szCs w:val="32"/>
        </w:rPr>
        <w:br w:type="page"/>
      </w:r>
    </w:p>
    <w:p w14:paraId="5FDA8FA9" w14:textId="4B121548" w:rsidR="00DC0DC9" w:rsidRPr="00AE1A6D" w:rsidRDefault="00EE00FC" w:rsidP="00686C69">
      <w:pPr>
        <w:spacing w:line="360" w:lineRule="auto"/>
        <w:rPr>
          <w:rFonts w:asciiTheme="majorHAnsi" w:hAnsiTheme="majorHAnsi"/>
          <w:b/>
          <w:sz w:val="32"/>
          <w:szCs w:val="32"/>
          <w:u w:val="single"/>
        </w:rPr>
      </w:pPr>
      <w:r w:rsidRPr="004E093A">
        <w:rPr>
          <w:rFonts w:asciiTheme="majorHAnsi" w:hAnsiTheme="majorHAnsi"/>
          <w:b/>
          <w:sz w:val="32"/>
          <w:szCs w:val="32"/>
          <w:u w:val="single"/>
        </w:rPr>
        <w:t>Organizational Attributes for Success</w:t>
      </w:r>
      <w:r w:rsidR="000C0B00" w:rsidRPr="004E093A">
        <w:rPr>
          <w:rFonts w:asciiTheme="majorHAnsi" w:hAnsiTheme="majorHAnsi"/>
          <w:b/>
          <w:sz w:val="32"/>
          <w:szCs w:val="32"/>
          <w:u w:val="single"/>
        </w:rPr>
        <w:t xml:space="preserve"> (3</w:t>
      </w:r>
      <w:r w:rsidR="00756B99" w:rsidRPr="004E093A">
        <w:rPr>
          <w:rFonts w:asciiTheme="majorHAnsi" w:hAnsiTheme="majorHAnsi"/>
          <w:b/>
          <w:sz w:val="32"/>
          <w:szCs w:val="32"/>
          <w:u w:val="single"/>
        </w:rPr>
        <w:t xml:space="preserve"> min)</w:t>
      </w:r>
      <w:r w:rsidRPr="004E093A">
        <w:rPr>
          <w:rFonts w:asciiTheme="majorHAnsi" w:hAnsiTheme="majorHAnsi"/>
          <w:b/>
          <w:sz w:val="32"/>
          <w:szCs w:val="32"/>
          <w:u w:val="single"/>
        </w:rPr>
        <w:t xml:space="preserve">: </w:t>
      </w:r>
    </w:p>
    <w:p w14:paraId="71C1101D" w14:textId="3DB6F844" w:rsidR="00DC0DC9" w:rsidRPr="004E093A" w:rsidRDefault="00EE00FC" w:rsidP="00686C69">
      <w:pPr>
        <w:spacing w:line="360" w:lineRule="auto"/>
        <w:rPr>
          <w:rFonts w:asciiTheme="majorHAnsi" w:hAnsiTheme="majorHAnsi"/>
          <w:sz w:val="32"/>
          <w:szCs w:val="32"/>
        </w:rPr>
      </w:pPr>
      <w:r w:rsidRPr="004E093A">
        <w:rPr>
          <w:rFonts w:asciiTheme="majorHAnsi" w:hAnsiTheme="majorHAnsi"/>
          <w:sz w:val="32"/>
          <w:szCs w:val="32"/>
        </w:rPr>
        <w:t xml:space="preserve">To build on the past and capitalize on the </w:t>
      </w:r>
      <w:r w:rsidR="0009491B" w:rsidRPr="004E093A">
        <w:rPr>
          <w:rFonts w:asciiTheme="majorHAnsi" w:hAnsiTheme="majorHAnsi"/>
          <w:sz w:val="32"/>
          <w:szCs w:val="32"/>
        </w:rPr>
        <w:t xml:space="preserve">five </w:t>
      </w:r>
      <w:r w:rsidRPr="004E093A">
        <w:rPr>
          <w:rFonts w:asciiTheme="majorHAnsi" w:hAnsiTheme="majorHAnsi"/>
          <w:sz w:val="32"/>
          <w:szCs w:val="32"/>
        </w:rPr>
        <w:t xml:space="preserve">opportunities </w:t>
      </w:r>
      <w:r w:rsidR="0009491B" w:rsidRPr="004E093A">
        <w:rPr>
          <w:rFonts w:asciiTheme="majorHAnsi" w:hAnsiTheme="majorHAnsi"/>
          <w:sz w:val="32"/>
          <w:szCs w:val="32"/>
        </w:rPr>
        <w:t>outlined –Global Policy Dialogue, Forest Management</w:t>
      </w:r>
      <w:r w:rsidR="009C092E" w:rsidRPr="004E093A">
        <w:rPr>
          <w:rFonts w:asciiTheme="majorHAnsi" w:hAnsiTheme="majorHAnsi"/>
          <w:sz w:val="32"/>
          <w:szCs w:val="32"/>
        </w:rPr>
        <w:t xml:space="preserve"> and Trade</w:t>
      </w:r>
      <w:r w:rsidR="0009491B" w:rsidRPr="004E093A">
        <w:rPr>
          <w:rFonts w:asciiTheme="majorHAnsi" w:hAnsiTheme="majorHAnsi"/>
          <w:sz w:val="32"/>
          <w:szCs w:val="32"/>
        </w:rPr>
        <w:t xml:space="preserve">, Ecosystem Services, Small-Holder/Community Relations, and Stakeholder Engagement – </w:t>
      </w:r>
      <w:r w:rsidR="004A5178" w:rsidRPr="004E093A">
        <w:rPr>
          <w:rFonts w:asciiTheme="majorHAnsi" w:hAnsiTheme="majorHAnsi"/>
          <w:sz w:val="32"/>
          <w:szCs w:val="32"/>
        </w:rPr>
        <w:t>requires a strong</w:t>
      </w:r>
      <w:r w:rsidR="009C092E" w:rsidRPr="004E093A">
        <w:rPr>
          <w:rFonts w:asciiTheme="majorHAnsi" w:hAnsiTheme="majorHAnsi"/>
          <w:sz w:val="32"/>
          <w:szCs w:val="32"/>
        </w:rPr>
        <w:t xml:space="preserve">, </w:t>
      </w:r>
      <w:r w:rsidR="004A5178" w:rsidRPr="004E093A">
        <w:rPr>
          <w:rFonts w:asciiTheme="majorHAnsi" w:hAnsiTheme="majorHAnsi"/>
          <w:sz w:val="32"/>
          <w:szCs w:val="32"/>
        </w:rPr>
        <w:t xml:space="preserve">flexible </w:t>
      </w:r>
      <w:r w:rsidR="009C092E" w:rsidRPr="004E093A">
        <w:rPr>
          <w:rFonts w:asciiTheme="majorHAnsi" w:hAnsiTheme="majorHAnsi"/>
          <w:sz w:val="32"/>
          <w:szCs w:val="32"/>
        </w:rPr>
        <w:t xml:space="preserve">and resilient </w:t>
      </w:r>
      <w:r w:rsidR="004A5178" w:rsidRPr="004E093A">
        <w:rPr>
          <w:rFonts w:asciiTheme="majorHAnsi" w:hAnsiTheme="majorHAnsi"/>
          <w:sz w:val="32"/>
          <w:szCs w:val="32"/>
        </w:rPr>
        <w:t xml:space="preserve">organization.  </w:t>
      </w:r>
      <w:r w:rsidR="00761F6F">
        <w:rPr>
          <w:rFonts w:asciiTheme="majorHAnsi" w:hAnsiTheme="majorHAnsi"/>
          <w:sz w:val="32"/>
          <w:szCs w:val="32"/>
        </w:rPr>
        <w:t>Over the years I have worked in a range of organization and studied the operations of countless others.  Based on this experience I have identified a few</w:t>
      </w:r>
      <w:r w:rsidR="00FE45D5" w:rsidRPr="004E093A">
        <w:rPr>
          <w:rFonts w:asciiTheme="majorHAnsi" w:hAnsiTheme="majorHAnsi"/>
          <w:sz w:val="32"/>
          <w:szCs w:val="32"/>
        </w:rPr>
        <w:t xml:space="preserve"> important </w:t>
      </w:r>
      <w:r w:rsidR="004A5178" w:rsidRPr="004E093A">
        <w:rPr>
          <w:rFonts w:asciiTheme="majorHAnsi" w:hAnsiTheme="majorHAnsi"/>
          <w:sz w:val="32"/>
          <w:szCs w:val="32"/>
        </w:rPr>
        <w:t xml:space="preserve">qualities or attributes that are critical for success. </w:t>
      </w:r>
    </w:p>
    <w:p w14:paraId="24A7B15E" w14:textId="77777777" w:rsidR="00CE7712" w:rsidRPr="004E093A" w:rsidRDefault="00CE7712" w:rsidP="00686C69">
      <w:pPr>
        <w:spacing w:line="360" w:lineRule="auto"/>
        <w:rPr>
          <w:rFonts w:asciiTheme="majorHAnsi" w:hAnsiTheme="majorHAnsi"/>
          <w:sz w:val="32"/>
          <w:szCs w:val="32"/>
        </w:rPr>
      </w:pPr>
    </w:p>
    <w:p w14:paraId="249A0A9F" w14:textId="49BF2C2F" w:rsidR="00CE7712" w:rsidRPr="004E093A" w:rsidRDefault="00CE7712" w:rsidP="00686C69">
      <w:pPr>
        <w:pStyle w:val="ListParagraph"/>
        <w:numPr>
          <w:ilvl w:val="0"/>
          <w:numId w:val="9"/>
        </w:numPr>
        <w:spacing w:line="360" w:lineRule="auto"/>
        <w:rPr>
          <w:rFonts w:asciiTheme="majorHAnsi" w:hAnsiTheme="majorHAnsi"/>
          <w:sz w:val="32"/>
          <w:szCs w:val="32"/>
        </w:rPr>
      </w:pPr>
      <w:r w:rsidRPr="004E093A">
        <w:rPr>
          <w:rFonts w:asciiTheme="majorHAnsi" w:hAnsiTheme="majorHAnsi"/>
          <w:sz w:val="32"/>
          <w:szCs w:val="32"/>
          <w:u w:val="single"/>
        </w:rPr>
        <w:t>Financial Resources</w:t>
      </w:r>
      <w:r w:rsidRPr="004E093A">
        <w:rPr>
          <w:rFonts w:asciiTheme="majorHAnsi" w:hAnsiTheme="majorHAnsi"/>
          <w:sz w:val="32"/>
          <w:szCs w:val="32"/>
        </w:rPr>
        <w:t xml:space="preserve">: </w:t>
      </w:r>
      <w:r w:rsidR="00761F6F">
        <w:rPr>
          <w:rFonts w:asciiTheme="majorHAnsi" w:hAnsiTheme="majorHAnsi"/>
          <w:sz w:val="32"/>
          <w:szCs w:val="32"/>
        </w:rPr>
        <w:t>The</w:t>
      </w:r>
      <w:r w:rsidR="00AE1A6D" w:rsidRPr="004E093A">
        <w:rPr>
          <w:rFonts w:asciiTheme="majorHAnsi" w:hAnsiTheme="majorHAnsi"/>
          <w:sz w:val="32"/>
          <w:szCs w:val="32"/>
        </w:rPr>
        <w:t xml:space="preserve"> </w:t>
      </w:r>
      <w:r w:rsidR="00DC7134">
        <w:rPr>
          <w:rFonts w:asciiTheme="majorHAnsi" w:hAnsiTheme="majorHAnsi"/>
          <w:sz w:val="32"/>
          <w:szCs w:val="32"/>
        </w:rPr>
        <w:t>ability to</w:t>
      </w:r>
      <w:r w:rsidR="00AE1A6D" w:rsidRPr="004E093A">
        <w:rPr>
          <w:rFonts w:asciiTheme="majorHAnsi" w:hAnsiTheme="majorHAnsi"/>
          <w:sz w:val="32"/>
          <w:szCs w:val="32"/>
        </w:rPr>
        <w:t xml:space="preserve"> effectively mobilize financial resources </w:t>
      </w:r>
      <w:r w:rsidR="00761F6F">
        <w:rPr>
          <w:rFonts w:asciiTheme="majorHAnsi" w:hAnsiTheme="majorHAnsi"/>
          <w:sz w:val="32"/>
          <w:szCs w:val="32"/>
        </w:rPr>
        <w:t>i</w:t>
      </w:r>
      <w:r w:rsidR="00AE1A6D">
        <w:rPr>
          <w:rFonts w:asciiTheme="majorHAnsi" w:hAnsiTheme="majorHAnsi"/>
          <w:sz w:val="32"/>
          <w:szCs w:val="32"/>
        </w:rPr>
        <w:t xml:space="preserve">s </w:t>
      </w:r>
      <w:r w:rsidR="00AE1A6D" w:rsidRPr="004E093A">
        <w:rPr>
          <w:rFonts w:asciiTheme="majorHAnsi" w:hAnsiTheme="majorHAnsi"/>
          <w:sz w:val="32"/>
          <w:szCs w:val="32"/>
        </w:rPr>
        <w:t>the first attribute of a successful organization</w:t>
      </w:r>
      <w:r w:rsidR="00AE1A6D">
        <w:rPr>
          <w:rFonts w:asciiTheme="majorHAnsi" w:hAnsiTheme="majorHAnsi"/>
          <w:sz w:val="32"/>
          <w:szCs w:val="32"/>
        </w:rPr>
        <w:t xml:space="preserve">. </w:t>
      </w:r>
      <w:r w:rsidR="00DC7134">
        <w:rPr>
          <w:rFonts w:asciiTheme="majorHAnsi" w:hAnsiTheme="majorHAnsi"/>
          <w:sz w:val="32"/>
          <w:szCs w:val="32"/>
        </w:rPr>
        <w:t xml:space="preserve">I </w:t>
      </w:r>
      <w:r w:rsidR="00DC7134" w:rsidRPr="004E093A">
        <w:rPr>
          <w:rFonts w:asciiTheme="majorHAnsi" w:hAnsiTheme="majorHAnsi"/>
          <w:sz w:val="32"/>
          <w:szCs w:val="32"/>
        </w:rPr>
        <w:t xml:space="preserve">have spent the better part of the last 25 years raising financial resources from </w:t>
      </w:r>
      <w:r w:rsidR="00761F6F">
        <w:rPr>
          <w:rFonts w:asciiTheme="majorHAnsi" w:hAnsiTheme="majorHAnsi"/>
          <w:sz w:val="32"/>
          <w:szCs w:val="32"/>
        </w:rPr>
        <w:t>a wide variety of sources including the GEF, the World Bank, bi-lateral agencies on three continents, and the private sector</w:t>
      </w:r>
      <w:r w:rsidR="00DC7134">
        <w:rPr>
          <w:rFonts w:asciiTheme="majorHAnsi" w:hAnsiTheme="majorHAnsi"/>
          <w:sz w:val="32"/>
          <w:szCs w:val="32"/>
        </w:rPr>
        <w:t xml:space="preserve">.  </w:t>
      </w:r>
      <w:r w:rsidR="00C51555">
        <w:rPr>
          <w:rFonts w:asciiTheme="majorHAnsi" w:hAnsiTheme="majorHAnsi"/>
          <w:sz w:val="32"/>
          <w:szCs w:val="32"/>
        </w:rPr>
        <w:t xml:space="preserve">The </w:t>
      </w:r>
      <w:proofErr w:type="gramStart"/>
      <w:r w:rsidR="00C51555">
        <w:rPr>
          <w:rFonts w:asciiTheme="majorHAnsi" w:hAnsiTheme="majorHAnsi"/>
          <w:sz w:val="32"/>
          <w:szCs w:val="32"/>
        </w:rPr>
        <w:t xml:space="preserve">RAFT </w:t>
      </w:r>
      <w:r w:rsidR="00761F6F">
        <w:rPr>
          <w:rFonts w:asciiTheme="majorHAnsi" w:hAnsiTheme="majorHAnsi"/>
          <w:sz w:val="32"/>
          <w:szCs w:val="32"/>
        </w:rPr>
        <w:t>Program, which I mentioned previously, was supported by the development agencies of two different countries, a handful of global companies and countless private individuals</w:t>
      </w:r>
      <w:proofErr w:type="gramEnd"/>
      <w:r w:rsidR="00761F6F">
        <w:rPr>
          <w:rFonts w:asciiTheme="majorHAnsi" w:hAnsiTheme="majorHAnsi"/>
          <w:sz w:val="32"/>
          <w:szCs w:val="32"/>
        </w:rPr>
        <w:t xml:space="preserve">.  </w:t>
      </w:r>
      <w:r w:rsidR="00DC7134">
        <w:rPr>
          <w:rFonts w:asciiTheme="majorHAnsi" w:hAnsiTheme="majorHAnsi"/>
          <w:sz w:val="32"/>
          <w:szCs w:val="32"/>
        </w:rPr>
        <w:t>In my experience</w:t>
      </w:r>
      <w:r w:rsidR="00DC7134" w:rsidRPr="004E093A">
        <w:rPr>
          <w:rFonts w:asciiTheme="majorHAnsi" w:hAnsiTheme="majorHAnsi"/>
          <w:sz w:val="32"/>
          <w:szCs w:val="32"/>
        </w:rPr>
        <w:t xml:space="preserve"> </w:t>
      </w:r>
      <w:r w:rsidR="00DC7134">
        <w:rPr>
          <w:rFonts w:asciiTheme="majorHAnsi" w:hAnsiTheme="majorHAnsi"/>
          <w:sz w:val="32"/>
          <w:szCs w:val="32"/>
        </w:rPr>
        <w:t>a</w:t>
      </w:r>
      <w:r w:rsidR="00870D61" w:rsidRPr="004E093A">
        <w:rPr>
          <w:rFonts w:asciiTheme="majorHAnsi" w:hAnsiTheme="majorHAnsi"/>
          <w:sz w:val="32"/>
          <w:szCs w:val="32"/>
        </w:rPr>
        <w:t xml:space="preserve">ttracting financial resources requires the ability to </w:t>
      </w:r>
      <w:r w:rsidR="00776AC7" w:rsidRPr="004E093A">
        <w:rPr>
          <w:rFonts w:asciiTheme="majorHAnsi" w:hAnsiTheme="majorHAnsi"/>
          <w:sz w:val="32"/>
          <w:szCs w:val="32"/>
        </w:rPr>
        <w:t xml:space="preserve">formulate </w:t>
      </w:r>
      <w:r w:rsidR="005E2FF7" w:rsidRPr="004E093A">
        <w:rPr>
          <w:rFonts w:asciiTheme="majorHAnsi" w:hAnsiTheme="majorHAnsi"/>
          <w:sz w:val="32"/>
          <w:szCs w:val="32"/>
        </w:rPr>
        <w:t>proposals</w:t>
      </w:r>
      <w:r w:rsidR="00776AC7" w:rsidRPr="004E093A">
        <w:rPr>
          <w:rFonts w:asciiTheme="majorHAnsi" w:hAnsiTheme="majorHAnsi"/>
          <w:sz w:val="32"/>
          <w:szCs w:val="32"/>
        </w:rPr>
        <w:t xml:space="preserve"> that are ambitious in their goals, practical in their design, and grounded with clear performance metrics. Yet this also requires the development and execution of often</w:t>
      </w:r>
      <w:r w:rsidR="00BD75D0" w:rsidRPr="004E093A">
        <w:rPr>
          <w:rFonts w:asciiTheme="majorHAnsi" w:hAnsiTheme="majorHAnsi"/>
          <w:sz w:val="32"/>
          <w:szCs w:val="32"/>
        </w:rPr>
        <w:t>-</w:t>
      </w:r>
      <w:r w:rsidR="00776AC7" w:rsidRPr="004E093A">
        <w:rPr>
          <w:rFonts w:asciiTheme="majorHAnsi" w:hAnsiTheme="majorHAnsi"/>
          <w:sz w:val="32"/>
          <w:szCs w:val="32"/>
        </w:rPr>
        <w:t xml:space="preserve">sophisticated donor cultivation and solicitation </w:t>
      </w:r>
      <w:r w:rsidR="00DC7134">
        <w:rPr>
          <w:rFonts w:asciiTheme="majorHAnsi" w:hAnsiTheme="majorHAnsi"/>
          <w:sz w:val="32"/>
          <w:szCs w:val="32"/>
        </w:rPr>
        <w:t xml:space="preserve">strategies.  </w:t>
      </w:r>
      <w:r w:rsidR="00EC39E3">
        <w:rPr>
          <w:rFonts w:asciiTheme="majorHAnsi" w:hAnsiTheme="majorHAnsi"/>
          <w:sz w:val="32"/>
          <w:szCs w:val="32"/>
        </w:rPr>
        <w:t>As ED I would lead ITTO in an effort to draw</w:t>
      </w:r>
      <w:r w:rsidR="00C51555">
        <w:rPr>
          <w:rFonts w:asciiTheme="majorHAnsi" w:hAnsiTheme="majorHAnsi"/>
          <w:sz w:val="32"/>
          <w:szCs w:val="32"/>
        </w:rPr>
        <w:t xml:space="preserve"> on </w:t>
      </w:r>
      <w:r w:rsidR="00EC39E3">
        <w:rPr>
          <w:rFonts w:asciiTheme="majorHAnsi" w:hAnsiTheme="majorHAnsi"/>
          <w:sz w:val="32"/>
          <w:szCs w:val="32"/>
        </w:rPr>
        <w:t xml:space="preserve">the considerable </w:t>
      </w:r>
      <w:r w:rsidR="00C51555">
        <w:rPr>
          <w:rFonts w:asciiTheme="majorHAnsi" w:hAnsiTheme="majorHAnsi"/>
          <w:sz w:val="32"/>
          <w:szCs w:val="32"/>
        </w:rPr>
        <w:t xml:space="preserve">successes </w:t>
      </w:r>
      <w:r w:rsidR="00EC39E3">
        <w:rPr>
          <w:rFonts w:asciiTheme="majorHAnsi" w:hAnsiTheme="majorHAnsi"/>
          <w:sz w:val="32"/>
          <w:szCs w:val="32"/>
        </w:rPr>
        <w:t xml:space="preserve">achieved </w:t>
      </w:r>
      <w:r w:rsidR="00C51555">
        <w:rPr>
          <w:rFonts w:asciiTheme="majorHAnsi" w:hAnsiTheme="majorHAnsi"/>
          <w:sz w:val="32"/>
          <w:szCs w:val="32"/>
        </w:rPr>
        <w:t>to-date,</w:t>
      </w:r>
      <w:r w:rsidR="00DC7134">
        <w:rPr>
          <w:rFonts w:asciiTheme="majorHAnsi" w:hAnsiTheme="majorHAnsi"/>
          <w:sz w:val="32"/>
          <w:szCs w:val="32"/>
        </w:rPr>
        <w:t xml:space="preserve"> engage a </w:t>
      </w:r>
      <w:r w:rsidR="00BB16B8" w:rsidRPr="004E093A">
        <w:rPr>
          <w:rFonts w:asciiTheme="majorHAnsi" w:hAnsiTheme="majorHAnsi"/>
          <w:sz w:val="32"/>
          <w:szCs w:val="32"/>
        </w:rPr>
        <w:t xml:space="preserve">suite of both traditional and non-traditional donors </w:t>
      </w:r>
      <w:r w:rsidR="00C51555">
        <w:rPr>
          <w:rFonts w:asciiTheme="majorHAnsi" w:hAnsiTheme="majorHAnsi"/>
          <w:sz w:val="32"/>
          <w:szCs w:val="32"/>
        </w:rPr>
        <w:t>in the development and execution of a diversified and com</w:t>
      </w:r>
      <w:r w:rsidR="00EC39E3">
        <w:rPr>
          <w:rFonts w:asciiTheme="majorHAnsi" w:hAnsiTheme="majorHAnsi"/>
          <w:sz w:val="32"/>
          <w:szCs w:val="32"/>
        </w:rPr>
        <w:t xml:space="preserve">prehensive fundraising strategy. </w:t>
      </w:r>
    </w:p>
    <w:p w14:paraId="74539025" w14:textId="77777777" w:rsidR="0009491B" w:rsidRPr="004E093A" w:rsidRDefault="0009491B" w:rsidP="00686C69">
      <w:pPr>
        <w:spacing w:line="360" w:lineRule="auto"/>
        <w:ind w:left="1080"/>
        <w:rPr>
          <w:rFonts w:asciiTheme="majorHAnsi" w:hAnsiTheme="majorHAnsi"/>
          <w:sz w:val="32"/>
          <w:szCs w:val="32"/>
        </w:rPr>
      </w:pPr>
    </w:p>
    <w:p w14:paraId="3CAE9CF5" w14:textId="75305413" w:rsidR="00F11B0F" w:rsidRPr="004E093A" w:rsidRDefault="00CE7712" w:rsidP="00686C69">
      <w:pPr>
        <w:pStyle w:val="ListParagraph"/>
        <w:numPr>
          <w:ilvl w:val="0"/>
          <w:numId w:val="9"/>
        </w:numPr>
        <w:spacing w:line="360" w:lineRule="auto"/>
        <w:rPr>
          <w:rFonts w:asciiTheme="majorHAnsi" w:hAnsiTheme="majorHAnsi"/>
          <w:sz w:val="32"/>
          <w:szCs w:val="32"/>
        </w:rPr>
      </w:pPr>
      <w:r w:rsidRPr="004E093A">
        <w:rPr>
          <w:rFonts w:asciiTheme="majorHAnsi" w:hAnsiTheme="majorHAnsi"/>
          <w:sz w:val="32"/>
          <w:szCs w:val="32"/>
          <w:u w:val="single"/>
        </w:rPr>
        <w:t>Human Resources</w:t>
      </w:r>
      <w:r w:rsidR="00134355" w:rsidRPr="004E093A">
        <w:rPr>
          <w:rFonts w:asciiTheme="majorHAnsi" w:hAnsiTheme="majorHAnsi"/>
          <w:sz w:val="32"/>
          <w:szCs w:val="32"/>
        </w:rPr>
        <w:t xml:space="preserve">: </w:t>
      </w:r>
      <w:r w:rsidR="00655781" w:rsidRPr="004E093A">
        <w:rPr>
          <w:rFonts w:asciiTheme="majorHAnsi" w:hAnsiTheme="majorHAnsi"/>
          <w:sz w:val="32"/>
          <w:szCs w:val="32"/>
        </w:rPr>
        <w:t xml:space="preserve">The ability to manage knowledge, deploy talent and to facilitate the exchange of experiences and expertise is a second critical attribute of a successful organization.  </w:t>
      </w:r>
      <w:r w:rsidR="00134355" w:rsidRPr="004E093A">
        <w:rPr>
          <w:rFonts w:asciiTheme="majorHAnsi" w:hAnsiTheme="majorHAnsi"/>
          <w:sz w:val="32"/>
          <w:szCs w:val="32"/>
        </w:rPr>
        <w:t xml:space="preserve">To take advantage of the opportunities that exist ITTO </w:t>
      </w:r>
      <w:r w:rsidR="00EE00FC" w:rsidRPr="004E093A">
        <w:rPr>
          <w:rFonts w:asciiTheme="majorHAnsi" w:hAnsiTheme="majorHAnsi"/>
          <w:sz w:val="32"/>
          <w:szCs w:val="32"/>
        </w:rPr>
        <w:t xml:space="preserve">will, of course, want to </w:t>
      </w:r>
      <w:r w:rsidR="00134355" w:rsidRPr="004E093A">
        <w:rPr>
          <w:rFonts w:asciiTheme="majorHAnsi" w:hAnsiTheme="majorHAnsi"/>
          <w:sz w:val="32"/>
          <w:szCs w:val="32"/>
        </w:rPr>
        <w:t>cont</w:t>
      </w:r>
      <w:r w:rsidR="00F11B0F" w:rsidRPr="004E093A">
        <w:rPr>
          <w:rFonts w:asciiTheme="majorHAnsi" w:hAnsiTheme="majorHAnsi"/>
          <w:sz w:val="32"/>
          <w:szCs w:val="32"/>
        </w:rPr>
        <w:t>inue to att</w:t>
      </w:r>
      <w:r w:rsidR="00371EC6" w:rsidRPr="004E093A">
        <w:rPr>
          <w:rFonts w:asciiTheme="majorHAnsi" w:hAnsiTheme="majorHAnsi"/>
          <w:sz w:val="32"/>
          <w:szCs w:val="32"/>
        </w:rPr>
        <w:t>ract and deploy</w:t>
      </w:r>
      <w:r w:rsidR="00F11B0F" w:rsidRPr="004E093A">
        <w:rPr>
          <w:rFonts w:asciiTheme="majorHAnsi" w:hAnsiTheme="majorHAnsi"/>
          <w:sz w:val="32"/>
          <w:szCs w:val="32"/>
        </w:rPr>
        <w:t xml:space="preserve"> high-</w:t>
      </w:r>
      <w:r w:rsidR="00134355" w:rsidRPr="004E093A">
        <w:rPr>
          <w:rFonts w:asciiTheme="majorHAnsi" w:hAnsiTheme="majorHAnsi"/>
          <w:sz w:val="32"/>
          <w:szCs w:val="32"/>
        </w:rPr>
        <w:t>quality staff</w:t>
      </w:r>
      <w:r w:rsidR="00EE00FC" w:rsidRPr="004E093A">
        <w:rPr>
          <w:rFonts w:asciiTheme="majorHAnsi" w:hAnsiTheme="majorHAnsi"/>
          <w:sz w:val="32"/>
          <w:szCs w:val="32"/>
        </w:rPr>
        <w:t xml:space="preserve">.  Yet, equally </w:t>
      </w:r>
      <w:r w:rsidR="00134355" w:rsidRPr="004E093A">
        <w:rPr>
          <w:rFonts w:asciiTheme="majorHAnsi" w:hAnsiTheme="majorHAnsi"/>
          <w:sz w:val="32"/>
          <w:szCs w:val="32"/>
        </w:rPr>
        <w:t xml:space="preserve">important </w:t>
      </w:r>
      <w:r w:rsidR="00EE00FC" w:rsidRPr="004E093A">
        <w:rPr>
          <w:rFonts w:asciiTheme="majorHAnsi" w:hAnsiTheme="majorHAnsi"/>
          <w:sz w:val="32"/>
          <w:szCs w:val="32"/>
        </w:rPr>
        <w:t xml:space="preserve">may be the ability to </w:t>
      </w:r>
      <w:r w:rsidR="009E26D6" w:rsidRPr="004E093A">
        <w:rPr>
          <w:rFonts w:asciiTheme="majorHAnsi" w:hAnsiTheme="majorHAnsi"/>
          <w:sz w:val="32"/>
          <w:szCs w:val="32"/>
        </w:rPr>
        <w:t xml:space="preserve">tap into the expertise and </w:t>
      </w:r>
      <w:r w:rsidR="00371EC6" w:rsidRPr="004E093A">
        <w:rPr>
          <w:rFonts w:asciiTheme="majorHAnsi" w:hAnsiTheme="majorHAnsi"/>
          <w:sz w:val="32"/>
          <w:szCs w:val="32"/>
        </w:rPr>
        <w:t xml:space="preserve">mobilize the extensive </w:t>
      </w:r>
      <w:r w:rsidR="009E26D6" w:rsidRPr="004E093A">
        <w:rPr>
          <w:rFonts w:asciiTheme="majorHAnsi" w:hAnsiTheme="majorHAnsi"/>
          <w:sz w:val="32"/>
          <w:szCs w:val="32"/>
        </w:rPr>
        <w:t xml:space="preserve">human </w:t>
      </w:r>
      <w:r w:rsidR="00371EC6" w:rsidRPr="004E093A">
        <w:rPr>
          <w:rFonts w:asciiTheme="majorHAnsi" w:hAnsiTheme="majorHAnsi"/>
          <w:sz w:val="32"/>
          <w:szCs w:val="32"/>
        </w:rPr>
        <w:t>resources that also exist within the agencies of Council members and through the Trade Advisory and Civil Society Working Groups.  This could be an e</w:t>
      </w:r>
      <w:r w:rsidR="00134355" w:rsidRPr="004E093A">
        <w:rPr>
          <w:rFonts w:asciiTheme="majorHAnsi" w:hAnsiTheme="majorHAnsi"/>
          <w:sz w:val="32"/>
          <w:szCs w:val="32"/>
        </w:rPr>
        <w:t>nhance</w:t>
      </w:r>
      <w:r w:rsidR="00371EC6" w:rsidRPr="004E093A">
        <w:rPr>
          <w:rFonts w:asciiTheme="majorHAnsi" w:hAnsiTheme="majorHAnsi"/>
          <w:sz w:val="32"/>
          <w:szCs w:val="32"/>
        </w:rPr>
        <w:t>ment</w:t>
      </w:r>
      <w:r w:rsidR="00134355" w:rsidRPr="004E093A">
        <w:rPr>
          <w:rFonts w:asciiTheme="majorHAnsi" w:hAnsiTheme="majorHAnsi"/>
          <w:sz w:val="32"/>
          <w:szCs w:val="32"/>
        </w:rPr>
        <w:t xml:space="preserve"> the existing Fellows program and/or the creation </w:t>
      </w:r>
      <w:r w:rsidR="002233EE" w:rsidRPr="004E093A">
        <w:rPr>
          <w:rFonts w:asciiTheme="majorHAnsi" w:hAnsiTheme="majorHAnsi"/>
          <w:sz w:val="32"/>
          <w:szCs w:val="32"/>
        </w:rPr>
        <w:t xml:space="preserve">of supplemental programs. </w:t>
      </w:r>
      <w:r w:rsidR="005536BC">
        <w:rPr>
          <w:rFonts w:asciiTheme="majorHAnsi" w:hAnsiTheme="majorHAnsi"/>
          <w:sz w:val="32"/>
          <w:szCs w:val="32"/>
        </w:rPr>
        <w:t xml:space="preserve"> Building and managing diverse and broadly distributed virtual teams has been a core part of my professional background and I would bring this experience to ITTO.</w:t>
      </w:r>
    </w:p>
    <w:p w14:paraId="1986C606" w14:textId="77777777" w:rsidR="00F11B0F" w:rsidRPr="004E093A" w:rsidRDefault="00F11B0F" w:rsidP="00686C69">
      <w:pPr>
        <w:spacing w:line="360" w:lineRule="auto"/>
        <w:rPr>
          <w:rFonts w:asciiTheme="majorHAnsi" w:hAnsiTheme="majorHAnsi"/>
          <w:sz w:val="32"/>
          <w:szCs w:val="32"/>
        </w:rPr>
      </w:pPr>
    </w:p>
    <w:p w14:paraId="25EC73FE" w14:textId="4627FC5D" w:rsidR="004B4113" w:rsidRPr="004E093A" w:rsidRDefault="004B4113" w:rsidP="00686C69">
      <w:pPr>
        <w:pStyle w:val="ListParagraph"/>
        <w:numPr>
          <w:ilvl w:val="0"/>
          <w:numId w:val="9"/>
        </w:numPr>
        <w:spacing w:line="360" w:lineRule="auto"/>
        <w:rPr>
          <w:rFonts w:asciiTheme="majorHAnsi" w:hAnsiTheme="majorHAnsi"/>
          <w:sz w:val="32"/>
          <w:szCs w:val="32"/>
          <w:u w:val="single"/>
        </w:rPr>
      </w:pPr>
      <w:r w:rsidRPr="004E093A">
        <w:rPr>
          <w:rFonts w:asciiTheme="majorHAnsi" w:hAnsiTheme="majorHAnsi"/>
          <w:sz w:val="32"/>
          <w:szCs w:val="32"/>
          <w:u w:val="single"/>
        </w:rPr>
        <w:t xml:space="preserve">Partnerships: </w:t>
      </w:r>
      <w:r w:rsidR="00655781" w:rsidRPr="004E093A">
        <w:rPr>
          <w:rFonts w:asciiTheme="majorHAnsi" w:hAnsiTheme="majorHAnsi"/>
          <w:sz w:val="32"/>
          <w:szCs w:val="32"/>
        </w:rPr>
        <w:t>Developing effective partnerships built on a recognition of respective strengths and the belief that the immediate and long-term outcomes from collaboration can be more impactful than those gained through independent action is the third attribute of a successful organization</w:t>
      </w:r>
      <w:r w:rsidR="00655781">
        <w:rPr>
          <w:rFonts w:asciiTheme="majorHAnsi" w:hAnsiTheme="majorHAnsi"/>
          <w:sz w:val="32"/>
          <w:szCs w:val="32"/>
        </w:rPr>
        <w:t xml:space="preserve">.  </w:t>
      </w:r>
      <w:r w:rsidR="00775A38" w:rsidRPr="004E093A">
        <w:rPr>
          <w:rFonts w:asciiTheme="majorHAnsi" w:hAnsiTheme="majorHAnsi"/>
          <w:sz w:val="32"/>
          <w:szCs w:val="32"/>
        </w:rPr>
        <w:t xml:space="preserve">There is no single </w:t>
      </w:r>
      <w:r w:rsidR="00DC7134">
        <w:rPr>
          <w:rFonts w:asciiTheme="majorHAnsi" w:hAnsiTheme="majorHAnsi"/>
          <w:sz w:val="32"/>
          <w:szCs w:val="32"/>
        </w:rPr>
        <w:t xml:space="preserve">entity </w:t>
      </w:r>
      <w:r w:rsidR="00775A38" w:rsidRPr="004E093A">
        <w:rPr>
          <w:rFonts w:asciiTheme="majorHAnsi" w:hAnsiTheme="majorHAnsi"/>
          <w:sz w:val="32"/>
          <w:szCs w:val="32"/>
        </w:rPr>
        <w:t xml:space="preserve">that has the </w:t>
      </w:r>
      <w:r w:rsidR="002B5C22" w:rsidRPr="004E093A">
        <w:rPr>
          <w:rFonts w:asciiTheme="majorHAnsi" w:hAnsiTheme="majorHAnsi"/>
          <w:sz w:val="32"/>
          <w:szCs w:val="32"/>
        </w:rPr>
        <w:t xml:space="preserve">capacity in terms of skills, connections and resources to overcome the </w:t>
      </w:r>
      <w:r w:rsidR="00775A38" w:rsidRPr="004E093A">
        <w:rPr>
          <w:rFonts w:asciiTheme="majorHAnsi" w:hAnsiTheme="majorHAnsi"/>
          <w:sz w:val="32"/>
          <w:szCs w:val="32"/>
        </w:rPr>
        <w:t xml:space="preserve">myriad of </w:t>
      </w:r>
      <w:r w:rsidR="002B5C22" w:rsidRPr="004E093A">
        <w:rPr>
          <w:rFonts w:asciiTheme="majorHAnsi" w:hAnsiTheme="majorHAnsi"/>
          <w:sz w:val="32"/>
          <w:szCs w:val="32"/>
        </w:rPr>
        <w:t xml:space="preserve">challenges </w:t>
      </w:r>
      <w:r w:rsidR="00775A38" w:rsidRPr="004E093A">
        <w:rPr>
          <w:rFonts w:asciiTheme="majorHAnsi" w:hAnsiTheme="majorHAnsi"/>
          <w:sz w:val="32"/>
          <w:szCs w:val="32"/>
        </w:rPr>
        <w:t xml:space="preserve">confronting the forest sector </w:t>
      </w:r>
      <w:r w:rsidR="002B5C22" w:rsidRPr="004E093A">
        <w:rPr>
          <w:rFonts w:asciiTheme="majorHAnsi" w:hAnsiTheme="majorHAnsi"/>
          <w:sz w:val="32"/>
          <w:szCs w:val="32"/>
        </w:rPr>
        <w:t xml:space="preserve">and </w:t>
      </w:r>
      <w:r w:rsidR="00207664" w:rsidRPr="004E093A">
        <w:rPr>
          <w:rFonts w:asciiTheme="majorHAnsi" w:hAnsiTheme="majorHAnsi"/>
          <w:sz w:val="32"/>
          <w:szCs w:val="32"/>
        </w:rPr>
        <w:t xml:space="preserve">to </w:t>
      </w:r>
      <w:r w:rsidR="002B5C22" w:rsidRPr="004E093A">
        <w:rPr>
          <w:rFonts w:asciiTheme="majorHAnsi" w:hAnsiTheme="majorHAnsi"/>
          <w:sz w:val="32"/>
          <w:szCs w:val="32"/>
        </w:rPr>
        <w:t xml:space="preserve">take </w:t>
      </w:r>
      <w:r w:rsidR="009E26D6" w:rsidRPr="004E093A">
        <w:rPr>
          <w:rFonts w:asciiTheme="majorHAnsi" w:hAnsiTheme="majorHAnsi"/>
          <w:sz w:val="32"/>
          <w:szCs w:val="32"/>
        </w:rPr>
        <w:t xml:space="preserve">full </w:t>
      </w:r>
      <w:r w:rsidR="002B5C22" w:rsidRPr="004E093A">
        <w:rPr>
          <w:rFonts w:asciiTheme="majorHAnsi" w:hAnsiTheme="majorHAnsi"/>
          <w:sz w:val="32"/>
          <w:szCs w:val="32"/>
        </w:rPr>
        <w:t xml:space="preserve">advantage of the </w:t>
      </w:r>
      <w:r w:rsidR="009E26D6" w:rsidRPr="004E093A">
        <w:rPr>
          <w:rFonts w:asciiTheme="majorHAnsi" w:hAnsiTheme="majorHAnsi"/>
          <w:sz w:val="32"/>
          <w:szCs w:val="32"/>
        </w:rPr>
        <w:t xml:space="preserve">emerging </w:t>
      </w:r>
      <w:r w:rsidR="002B5C22" w:rsidRPr="004E093A">
        <w:rPr>
          <w:rFonts w:asciiTheme="majorHAnsi" w:hAnsiTheme="majorHAnsi"/>
          <w:sz w:val="32"/>
          <w:szCs w:val="32"/>
        </w:rPr>
        <w:t xml:space="preserve">opportunities.  As such, partnerships are increasingly important. </w:t>
      </w:r>
      <w:r w:rsidR="00775A38" w:rsidRPr="004E093A">
        <w:rPr>
          <w:rFonts w:asciiTheme="majorHAnsi" w:hAnsiTheme="majorHAnsi"/>
          <w:sz w:val="32"/>
          <w:szCs w:val="32"/>
        </w:rPr>
        <w:t xml:space="preserve"> </w:t>
      </w:r>
      <w:r w:rsidR="005536BC">
        <w:rPr>
          <w:rFonts w:asciiTheme="majorHAnsi" w:hAnsiTheme="majorHAnsi"/>
          <w:sz w:val="32"/>
          <w:szCs w:val="32"/>
        </w:rPr>
        <w:t xml:space="preserve">I have deep experiences with partnership programs, involving a range of different types of institutions and would bring this background to ITTO’s effort to </w:t>
      </w:r>
      <w:r w:rsidR="002B5C22" w:rsidRPr="004E093A">
        <w:rPr>
          <w:rFonts w:asciiTheme="majorHAnsi" w:hAnsiTheme="majorHAnsi"/>
          <w:sz w:val="32"/>
          <w:szCs w:val="32"/>
        </w:rPr>
        <w:t>inform</w:t>
      </w:r>
      <w:r w:rsidR="00775A38" w:rsidRPr="004E093A">
        <w:rPr>
          <w:rFonts w:asciiTheme="majorHAnsi" w:hAnsiTheme="majorHAnsi"/>
          <w:sz w:val="32"/>
          <w:szCs w:val="32"/>
        </w:rPr>
        <w:t xml:space="preserve"> </w:t>
      </w:r>
      <w:r w:rsidR="00655781">
        <w:rPr>
          <w:rFonts w:asciiTheme="majorHAnsi" w:hAnsiTheme="majorHAnsi"/>
          <w:sz w:val="32"/>
          <w:szCs w:val="32"/>
        </w:rPr>
        <w:t xml:space="preserve">the </w:t>
      </w:r>
      <w:r w:rsidR="00DC7134">
        <w:rPr>
          <w:rFonts w:asciiTheme="majorHAnsi" w:hAnsiTheme="majorHAnsi"/>
          <w:sz w:val="32"/>
          <w:szCs w:val="32"/>
        </w:rPr>
        <w:t>public policies</w:t>
      </w:r>
      <w:r w:rsidR="00775A38" w:rsidRPr="004E093A">
        <w:rPr>
          <w:rFonts w:asciiTheme="majorHAnsi" w:hAnsiTheme="majorHAnsi"/>
          <w:sz w:val="32"/>
          <w:szCs w:val="32"/>
        </w:rPr>
        <w:t xml:space="preserve">, </w:t>
      </w:r>
      <w:r w:rsidR="005536BC">
        <w:rPr>
          <w:rFonts w:asciiTheme="majorHAnsi" w:hAnsiTheme="majorHAnsi"/>
          <w:sz w:val="32"/>
          <w:szCs w:val="32"/>
        </w:rPr>
        <w:t>shape</w:t>
      </w:r>
      <w:r w:rsidR="00775A38" w:rsidRPr="004E093A">
        <w:rPr>
          <w:rFonts w:asciiTheme="majorHAnsi" w:hAnsiTheme="majorHAnsi"/>
          <w:sz w:val="32"/>
          <w:szCs w:val="32"/>
        </w:rPr>
        <w:t xml:space="preserve"> </w:t>
      </w:r>
      <w:r w:rsidR="00655781">
        <w:rPr>
          <w:rFonts w:asciiTheme="majorHAnsi" w:hAnsiTheme="majorHAnsi"/>
          <w:sz w:val="32"/>
          <w:szCs w:val="32"/>
        </w:rPr>
        <w:t xml:space="preserve">the </w:t>
      </w:r>
      <w:r w:rsidR="00775A38" w:rsidRPr="004E093A">
        <w:rPr>
          <w:rFonts w:asciiTheme="majorHAnsi" w:hAnsiTheme="majorHAnsi"/>
          <w:sz w:val="32"/>
          <w:szCs w:val="32"/>
        </w:rPr>
        <w:t>corporate practice</w:t>
      </w:r>
      <w:r w:rsidR="00DC7134">
        <w:rPr>
          <w:rFonts w:asciiTheme="majorHAnsi" w:hAnsiTheme="majorHAnsi"/>
          <w:sz w:val="32"/>
          <w:szCs w:val="32"/>
        </w:rPr>
        <w:t>s</w:t>
      </w:r>
      <w:r w:rsidR="00775A38" w:rsidRPr="004E093A">
        <w:rPr>
          <w:rFonts w:asciiTheme="majorHAnsi" w:hAnsiTheme="majorHAnsi"/>
          <w:sz w:val="32"/>
          <w:szCs w:val="32"/>
        </w:rPr>
        <w:t xml:space="preserve"> and </w:t>
      </w:r>
      <w:r w:rsidR="005536BC">
        <w:rPr>
          <w:rFonts w:asciiTheme="majorHAnsi" w:hAnsiTheme="majorHAnsi"/>
          <w:sz w:val="32"/>
          <w:szCs w:val="32"/>
        </w:rPr>
        <w:t>engage</w:t>
      </w:r>
      <w:r w:rsidR="002B5C22" w:rsidRPr="004E093A">
        <w:rPr>
          <w:rFonts w:asciiTheme="majorHAnsi" w:hAnsiTheme="majorHAnsi"/>
          <w:sz w:val="32"/>
          <w:szCs w:val="32"/>
        </w:rPr>
        <w:t xml:space="preserve"> with both </w:t>
      </w:r>
      <w:r w:rsidR="00655781">
        <w:rPr>
          <w:rFonts w:asciiTheme="majorHAnsi" w:hAnsiTheme="majorHAnsi"/>
          <w:sz w:val="32"/>
          <w:szCs w:val="32"/>
        </w:rPr>
        <w:t xml:space="preserve">the </w:t>
      </w:r>
      <w:r w:rsidR="005536BC">
        <w:rPr>
          <w:rFonts w:asciiTheme="majorHAnsi" w:hAnsiTheme="majorHAnsi"/>
          <w:sz w:val="32"/>
          <w:szCs w:val="32"/>
        </w:rPr>
        <w:t>various</w:t>
      </w:r>
      <w:r w:rsidR="002B5C22" w:rsidRPr="004E093A">
        <w:rPr>
          <w:rFonts w:asciiTheme="majorHAnsi" w:hAnsiTheme="majorHAnsi"/>
          <w:sz w:val="32"/>
          <w:szCs w:val="32"/>
        </w:rPr>
        <w:t xml:space="preserve"> stakeholder groups</w:t>
      </w:r>
      <w:r w:rsidR="00655781">
        <w:rPr>
          <w:rFonts w:asciiTheme="majorHAnsi" w:hAnsiTheme="majorHAnsi"/>
          <w:sz w:val="32"/>
          <w:szCs w:val="32"/>
        </w:rPr>
        <w:t xml:space="preserve"> </w:t>
      </w:r>
      <w:r w:rsidR="00DC7134">
        <w:rPr>
          <w:rFonts w:asciiTheme="majorHAnsi" w:hAnsiTheme="majorHAnsi"/>
          <w:sz w:val="32"/>
          <w:szCs w:val="32"/>
        </w:rPr>
        <w:t xml:space="preserve">that </w:t>
      </w:r>
      <w:r w:rsidR="005536BC">
        <w:rPr>
          <w:rFonts w:asciiTheme="majorHAnsi" w:hAnsiTheme="majorHAnsi"/>
          <w:sz w:val="32"/>
          <w:szCs w:val="32"/>
        </w:rPr>
        <w:t xml:space="preserve">will be </w:t>
      </w:r>
      <w:r w:rsidR="00655781">
        <w:rPr>
          <w:rFonts w:asciiTheme="majorHAnsi" w:hAnsiTheme="majorHAnsi"/>
          <w:sz w:val="32"/>
          <w:szCs w:val="32"/>
        </w:rPr>
        <w:t xml:space="preserve">necessary for forest management practices </w:t>
      </w:r>
      <w:r w:rsidR="005536BC">
        <w:rPr>
          <w:rFonts w:asciiTheme="majorHAnsi" w:hAnsiTheme="majorHAnsi"/>
          <w:sz w:val="32"/>
          <w:szCs w:val="32"/>
        </w:rPr>
        <w:t xml:space="preserve">in the tropics to ultimately be </w:t>
      </w:r>
      <w:r w:rsidR="00655781">
        <w:rPr>
          <w:rFonts w:asciiTheme="majorHAnsi" w:hAnsiTheme="majorHAnsi"/>
          <w:sz w:val="32"/>
          <w:szCs w:val="32"/>
        </w:rPr>
        <w:t xml:space="preserve">sustainable.  </w:t>
      </w:r>
    </w:p>
    <w:p w14:paraId="63D51F0E" w14:textId="77777777" w:rsidR="00EE00FC" w:rsidRPr="004E093A" w:rsidRDefault="00EE00FC" w:rsidP="00686C69">
      <w:pPr>
        <w:spacing w:line="360" w:lineRule="auto"/>
        <w:ind w:left="1080"/>
        <w:rPr>
          <w:rFonts w:asciiTheme="majorHAnsi" w:hAnsiTheme="majorHAnsi"/>
          <w:sz w:val="32"/>
          <w:szCs w:val="32"/>
          <w:u w:val="single"/>
        </w:rPr>
      </w:pPr>
    </w:p>
    <w:p w14:paraId="400CBBC4" w14:textId="7D13EBBF" w:rsidR="00CE7712" w:rsidRPr="004E093A" w:rsidRDefault="009E26D6" w:rsidP="00686C69">
      <w:pPr>
        <w:pStyle w:val="ListParagraph"/>
        <w:numPr>
          <w:ilvl w:val="0"/>
          <w:numId w:val="9"/>
        </w:numPr>
        <w:spacing w:line="360" w:lineRule="auto"/>
        <w:rPr>
          <w:rFonts w:asciiTheme="majorHAnsi" w:hAnsiTheme="majorHAnsi"/>
          <w:sz w:val="32"/>
          <w:szCs w:val="32"/>
        </w:rPr>
      </w:pPr>
      <w:r w:rsidRPr="004E093A">
        <w:rPr>
          <w:rFonts w:asciiTheme="majorHAnsi" w:hAnsiTheme="majorHAnsi"/>
          <w:sz w:val="32"/>
          <w:szCs w:val="32"/>
          <w:u w:val="single"/>
        </w:rPr>
        <w:t xml:space="preserve">Effective </w:t>
      </w:r>
      <w:r w:rsidR="00CE7712" w:rsidRPr="004E093A">
        <w:rPr>
          <w:rFonts w:asciiTheme="majorHAnsi" w:hAnsiTheme="majorHAnsi"/>
          <w:sz w:val="32"/>
          <w:szCs w:val="32"/>
          <w:u w:val="single"/>
        </w:rPr>
        <w:t>Constituenc</w:t>
      </w:r>
      <w:r w:rsidRPr="004E093A">
        <w:rPr>
          <w:rFonts w:asciiTheme="majorHAnsi" w:hAnsiTheme="majorHAnsi"/>
          <w:sz w:val="32"/>
          <w:szCs w:val="32"/>
          <w:u w:val="single"/>
        </w:rPr>
        <w:t>ies for Change and Action</w:t>
      </w:r>
      <w:r w:rsidR="002233EE" w:rsidRPr="004E093A">
        <w:rPr>
          <w:rFonts w:asciiTheme="majorHAnsi" w:hAnsiTheme="majorHAnsi"/>
          <w:sz w:val="32"/>
          <w:szCs w:val="32"/>
        </w:rPr>
        <w:t xml:space="preserve">: </w:t>
      </w:r>
      <w:r w:rsidR="00655781" w:rsidRPr="004E093A">
        <w:rPr>
          <w:rFonts w:asciiTheme="majorHAnsi" w:hAnsiTheme="majorHAnsi"/>
          <w:sz w:val="32"/>
          <w:szCs w:val="32"/>
        </w:rPr>
        <w:t xml:space="preserve">The ability to build and maintain an active constituency for change and action is the fourth attribute of a successful organization. </w:t>
      </w:r>
      <w:r w:rsidR="00775A38" w:rsidRPr="004E093A">
        <w:rPr>
          <w:rFonts w:asciiTheme="majorHAnsi" w:hAnsiTheme="majorHAnsi"/>
          <w:sz w:val="32"/>
          <w:szCs w:val="32"/>
        </w:rPr>
        <w:t>T</w:t>
      </w:r>
      <w:r w:rsidR="002233EE" w:rsidRPr="004E093A">
        <w:rPr>
          <w:rFonts w:asciiTheme="majorHAnsi" w:hAnsiTheme="majorHAnsi"/>
          <w:sz w:val="32"/>
          <w:szCs w:val="32"/>
        </w:rPr>
        <w:t xml:space="preserve">here are many </w:t>
      </w:r>
      <w:r w:rsidR="00775A38" w:rsidRPr="004E093A">
        <w:rPr>
          <w:rFonts w:asciiTheme="majorHAnsi" w:hAnsiTheme="majorHAnsi"/>
          <w:sz w:val="32"/>
          <w:szCs w:val="32"/>
        </w:rPr>
        <w:t xml:space="preserve">competing </w:t>
      </w:r>
      <w:r w:rsidR="002233EE" w:rsidRPr="004E093A">
        <w:rPr>
          <w:rFonts w:asciiTheme="majorHAnsi" w:hAnsiTheme="majorHAnsi"/>
          <w:sz w:val="32"/>
          <w:szCs w:val="32"/>
        </w:rPr>
        <w:t>issues that occupy the minds of the leaders</w:t>
      </w:r>
      <w:r w:rsidR="006A2EC9" w:rsidRPr="004E093A">
        <w:rPr>
          <w:rFonts w:asciiTheme="majorHAnsi" w:hAnsiTheme="majorHAnsi"/>
          <w:sz w:val="32"/>
          <w:szCs w:val="32"/>
        </w:rPr>
        <w:t xml:space="preserve"> around the world</w:t>
      </w:r>
      <w:r w:rsidR="00655781">
        <w:rPr>
          <w:rFonts w:asciiTheme="majorHAnsi" w:hAnsiTheme="majorHAnsi"/>
          <w:sz w:val="32"/>
          <w:szCs w:val="32"/>
        </w:rPr>
        <w:t>.</w:t>
      </w:r>
      <w:r w:rsidR="00662A71" w:rsidRPr="004E093A">
        <w:rPr>
          <w:rFonts w:asciiTheme="majorHAnsi" w:hAnsiTheme="majorHAnsi"/>
          <w:sz w:val="32"/>
          <w:szCs w:val="32"/>
        </w:rPr>
        <w:t xml:space="preserve"> When political</w:t>
      </w:r>
      <w:r w:rsidR="00B26931" w:rsidRPr="004E093A">
        <w:rPr>
          <w:rFonts w:asciiTheme="majorHAnsi" w:hAnsiTheme="majorHAnsi"/>
          <w:sz w:val="32"/>
          <w:szCs w:val="32"/>
        </w:rPr>
        <w:t xml:space="preserve"> leaders </w:t>
      </w:r>
      <w:r w:rsidR="002233EE" w:rsidRPr="004E093A">
        <w:rPr>
          <w:rFonts w:asciiTheme="majorHAnsi" w:hAnsiTheme="majorHAnsi"/>
          <w:sz w:val="32"/>
          <w:szCs w:val="32"/>
        </w:rPr>
        <w:t xml:space="preserve">are focused on forestry </w:t>
      </w:r>
      <w:r w:rsidR="00B26931" w:rsidRPr="004E093A">
        <w:rPr>
          <w:rFonts w:asciiTheme="majorHAnsi" w:hAnsiTheme="majorHAnsi"/>
          <w:sz w:val="32"/>
          <w:szCs w:val="32"/>
        </w:rPr>
        <w:t>they are often</w:t>
      </w:r>
      <w:r w:rsidR="002233EE" w:rsidRPr="004E093A">
        <w:rPr>
          <w:rFonts w:asciiTheme="majorHAnsi" w:hAnsiTheme="majorHAnsi"/>
          <w:sz w:val="32"/>
          <w:szCs w:val="32"/>
        </w:rPr>
        <w:t xml:space="preserve"> emphasizing the carbon values of forests, as reflected in the UNFCCC discussions; the biodiversity values of forestry, as reflected in the Convention on Bio</w:t>
      </w:r>
      <w:r w:rsidR="00EE00FC" w:rsidRPr="004E093A">
        <w:rPr>
          <w:rFonts w:asciiTheme="majorHAnsi" w:hAnsiTheme="majorHAnsi"/>
          <w:sz w:val="32"/>
          <w:szCs w:val="32"/>
        </w:rPr>
        <w:t>logical Diversity</w:t>
      </w:r>
      <w:r w:rsidR="006A2EC9" w:rsidRPr="004E093A">
        <w:rPr>
          <w:rFonts w:asciiTheme="majorHAnsi" w:hAnsiTheme="majorHAnsi"/>
          <w:sz w:val="32"/>
          <w:szCs w:val="32"/>
        </w:rPr>
        <w:t>;</w:t>
      </w:r>
      <w:r w:rsidR="00EE00FC" w:rsidRPr="004E093A">
        <w:rPr>
          <w:rFonts w:asciiTheme="majorHAnsi" w:hAnsiTheme="majorHAnsi"/>
          <w:sz w:val="32"/>
          <w:szCs w:val="32"/>
        </w:rPr>
        <w:t xml:space="preserve"> </w:t>
      </w:r>
      <w:r w:rsidR="002233EE" w:rsidRPr="004E093A">
        <w:rPr>
          <w:rFonts w:asciiTheme="majorHAnsi" w:hAnsiTheme="majorHAnsi"/>
          <w:sz w:val="32"/>
          <w:szCs w:val="32"/>
        </w:rPr>
        <w:t xml:space="preserve">or the </w:t>
      </w:r>
      <w:r w:rsidR="00184D73">
        <w:rPr>
          <w:rFonts w:asciiTheme="majorHAnsi" w:hAnsiTheme="majorHAnsi"/>
          <w:sz w:val="32"/>
          <w:szCs w:val="32"/>
        </w:rPr>
        <w:t xml:space="preserve">impact of the </w:t>
      </w:r>
      <w:r w:rsidR="002233EE" w:rsidRPr="004E093A">
        <w:rPr>
          <w:rFonts w:asciiTheme="majorHAnsi" w:hAnsiTheme="majorHAnsi"/>
          <w:sz w:val="32"/>
          <w:szCs w:val="32"/>
        </w:rPr>
        <w:t>conversion of forests for the production of agricultural commodities</w:t>
      </w:r>
      <w:r w:rsidR="006A2EC9" w:rsidRPr="004E093A">
        <w:rPr>
          <w:rFonts w:asciiTheme="majorHAnsi" w:hAnsiTheme="majorHAnsi"/>
          <w:sz w:val="32"/>
          <w:szCs w:val="32"/>
        </w:rPr>
        <w:t>,</w:t>
      </w:r>
      <w:r w:rsidR="00F11B0F" w:rsidRPr="004E093A">
        <w:rPr>
          <w:rFonts w:asciiTheme="majorHAnsi" w:hAnsiTheme="majorHAnsi"/>
          <w:sz w:val="32"/>
          <w:szCs w:val="32"/>
        </w:rPr>
        <w:t xml:space="preserve"> as reflected in discussions around the Tropical Forest Alliance 2020</w:t>
      </w:r>
      <w:r w:rsidR="002233EE" w:rsidRPr="004E093A">
        <w:rPr>
          <w:rFonts w:asciiTheme="majorHAnsi" w:hAnsiTheme="majorHAnsi"/>
          <w:sz w:val="32"/>
          <w:szCs w:val="32"/>
        </w:rPr>
        <w:t xml:space="preserve">. </w:t>
      </w:r>
      <w:r w:rsidR="007739E6">
        <w:rPr>
          <w:rFonts w:asciiTheme="majorHAnsi" w:hAnsiTheme="majorHAnsi"/>
          <w:sz w:val="32"/>
          <w:szCs w:val="32"/>
        </w:rPr>
        <w:t xml:space="preserve">To </w:t>
      </w:r>
      <w:r w:rsidR="0014445B" w:rsidRPr="004E093A">
        <w:rPr>
          <w:rFonts w:asciiTheme="majorHAnsi" w:hAnsiTheme="majorHAnsi"/>
          <w:sz w:val="32"/>
          <w:szCs w:val="32"/>
        </w:rPr>
        <w:t xml:space="preserve">bring the </w:t>
      </w:r>
      <w:r w:rsidR="0014445B" w:rsidRPr="004E093A">
        <w:rPr>
          <w:rFonts w:asciiTheme="majorHAnsi" w:hAnsiTheme="majorHAnsi" w:cs="Times New Roman"/>
          <w:sz w:val="32"/>
          <w:szCs w:val="32"/>
        </w:rPr>
        <w:t xml:space="preserve">international trade in tropical timber from sustainably managed and legally harvested forests back to the forefront </w:t>
      </w:r>
      <w:r w:rsidR="007739E6">
        <w:rPr>
          <w:rFonts w:asciiTheme="majorHAnsi" w:hAnsiTheme="majorHAnsi" w:cs="Times New Roman"/>
          <w:sz w:val="32"/>
          <w:szCs w:val="32"/>
        </w:rPr>
        <w:t>of the global conversation, in a positive and constructive way</w:t>
      </w:r>
      <w:r w:rsidR="00C81757">
        <w:rPr>
          <w:rFonts w:asciiTheme="majorHAnsi" w:hAnsiTheme="majorHAnsi" w:cs="Times New Roman"/>
          <w:sz w:val="32"/>
          <w:szCs w:val="32"/>
        </w:rPr>
        <w:t>,</w:t>
      </w:r>
      <w:r w:rsidR="007739E6">
        <w:rPr>
          <w:rFonts w:asciiTheme="majorHAnsi" w:hAnsiTheme="majorHAnsi" w:cs="Times New Roman"/>
          <w:sz w:val="32"/>
          <w:szCs w:val="32"/>
        </w:rPr>
        <w:t xml:space="preserve"> will require coalitions of public, private and civil society organization</w:t>
      </w:r>
      <w:r w:rsidR="00C81757">
        <w:rPr>
          <w:rFonts w:asciiTheme="majorHAnsi" w:hAnsiTheme="majorHAnsi" w:cs="Times New Roman"/>
          <w:sz w:val="32"/>
          <w:szCs w:val="32"/>
        </w:rPr>
        <w:t>s</w:t>
      </w:r>
      <w:r w:rsidR="007739E6">
        <w:rPr>
          <w:rFonts w:asciiTheme="majorHAnsi" w:hAnsiTheme="majorHAnsi" w:cs="Times New Roman"/>
          <w:sz w:val="32"/>
          <w:szCs w:val="32"/>
        </w:rPr>
        <w:t xml:space="preserve">.  </w:t>
      </w:r>
      <w:r w:rsidR="007739E6">
        <w:rPr>
          <w:rFonts w:asciiTheme="majorHAnsi" w:hAnsiTheme="majorHAnsi"/>
          <w:sz w:val="32"/>
          <w:szCs w:val="32"/>
        </w:rPr>
        <w:t xml:space="preserve">I have worked across these institutional lines my whole professional career and can bring that experience </w:t>
      </w:r>
      <w:r w:rsidR="00C81757">
        <w:rPr>
          <w:rFonts w:asciiTheme="majorHAnsi" w:hAnsiTheme="majorHAnsi"/>
          <w:sz w:val="32"/>
          <w:szCs w:val="32"/>
        </w:rPr>
        <w:t xml:space="preserve">in constituency development </w:t>
      </w:r>
      <w:r w:rsidR="007739E6">
        <w:rPr>
          <w:rFonts w:asciiTheme="majorHAnsi" w:hAnsiTheme="majorHAnsi"/>
          <w:sz w:val="32"/>
          <w:szCs w:val="32"/>
        </w:rPr>
        <w:t>to ITTO.</w:t>
      </w:r>
      <w:r w:rsidR="00655781">
        <w:rPr>
          <w:rFonts w:asciiTheme="majorHAnsi" w:hAnsiTheme="majorHAnsi"/>
          <w:sz w:val="32"/>
          <w:szCs w:val="32"/>
        </w:rPr>
        <w:t xml:space="preserve"> </w:t>
      </w:r>
    </w:p>
    <w:p w14:paraId="7BB361B6" w14:textId="0047E7D1" w:rsidR="00C81757" w:rsidRDefault="00C81757">
      <w:pPr>
        <w:rPr>
          <w:rFonts w:asciiTheme="majorHAnsi" w:hAnsiTheme="majorHAnsi"/>
          <w:sz w:val="32"/>
          <w:szCs w:val="32"/>
        </w:rPr>
      </w:pPr>
      <w:r>
        <w:rPr>
          <w:rFonts w:asciiTheme="majorHAnsi" w:hAnsiTheme="majorHAnsi"/>
          <w:sz w:val="32"/>
          <w:szCs w:val="32"/>
        </w:rPr>
        <w:br w:type="page"/>
      </w:r>
    </w:p>
    <w:p w14:paraId="487894D8" w14:textId="6B1806F9" w:rsidR="006450B6" w:rsidRPr="007739E6" w:rsidRDefault="00163946" w:rsidP="007739E6">
      <w:pPr>
        <w:pStyle w:val="ListParagraph"/>
        <w:spacing w:line="360" w:lineRule="auto"/>
        <w:ind w:left="0"/>
        <w:rPr>
          <w:rFonts w:asciiTheme="majorHAnsi" w:hAnsiTheme="majorHAnsi"/>
          <w:b/>
          <w:sz w:val="32"/>
          <w:szCs w:val="32"/>
          <w:u w:val="single"/>
        </w:rPr>
      </w:pPr>
      <w:r w:rsidRPr="004E093A">
        <w:rPr>
          <w:rFonts w:asciiTheme="majorHAnsi" w:hAnsiTheme="majorHAnsi"/>
          <w:b/>
          <w:sz w:val="32"/>
          <w:szCs w:val="32"/>
          <w:u w:val="single"/>
        </w:rPr>
        <w:t>Conclusion:</w:t>
      </w:r>
      <w:r w:rsidR="00756B99" w:rsidRPr="004E093A">
        <w:rPr>
          <w:rFonts w:asciiTheme="majorHAnsi" w:hAnsiTheme="majorHAnsi"/>
          <w:b/>
          <w:sz w:val="32"/>
          <w:szCs w:val="32"/>
          <w:u w:val="single"/>
        </w:rPr>
        <w:t xml:space="preserve"> (1 min)</w:t>
      </w:r>
      <w:r w:rsidRPr="004E093A">
        <w:rPr>
          <w:rFonts w:asciiTheme="majorHAnsi" w:hAnsiTheme="majorHAnsi"/>
          <w:b/>
          <w:sz w:val="32"/>
          <w:szCs w:val="32"/>
          <w:u w:val="single"/>
        </w:rPr>
        <w:t xml:space="preserve"> </w:t>
      </w:r>
    </w:p>
    <w:p w14:paraId="5F19F6F0" w14:textId="2CA45DE0" w:rsidR="003807FC" w:rsidRPr="004E093A" w:rsidRDefault="00163946" w:rsidP="00686C69">
      <w:pPr>
        <w:pStyle w:val="ListParagraph"/>
        <w:numPr>
          <w:ilvl w:val="0"/>
          <w:numId w:val="5"/>
        </w:numPr>
        <w:spacing w:line="360" w:lineRule="auto"/>
        <w:rPr>
          <w:rFonts w:asciiTheme="majorHAnsi" w:hAnsiTheme="majorHAnsi"/>
          <w:sz w:val="32"/>
          <w:szCs w:val="32"/>
        </w:rPr>
      </w:pPr>
      <w:r w:rsidRPr="004E093A">
        <w:rPr>
          <w:rFonts w:asciiTheme="majorHAnsi" w:hAnsiTheme="majorHAnsi"/>
          <w:sz w:val="32"/>
          <w:szCs w:val="32"/>
        </w:rPr>
        <w:t>When ITTO was founded nearly 30 years ago it was the only inter-government</w:t>
      </w:r>
      <w:r w:rsidR="00106EFD" w:rsidRPr="004E093A">
        <w:rPr>
          <w:rFonts w:asciiTheme="majorHAnsi" w:hAnsiTheme="majorHAnsi"/>
          <w:sz w:val="32"/>
          <w:szCs w:val="32"/>
        </w:rPr>
        <w:t>al</w:t>
      </w:r>
      <w:r w:rsidRPr="004E093A">
        <w:rPr>
          <w:rFonts w:asciiTheme="majorHAnsi" w:hAnsiTheme="majorHAnsi"/>
          <w:sz w:val="32"/>
          <w:szCs w:val="32"/>
        </w:rPr>
        <w:t xml:space="preserve"> organization focused </w:t>
      </w:r>
      <w:r w:rsidR="009E26D6" w:rsidRPr="004E093A">
        <w:rPr>
          <w:rFonts w:asciiTheme="majorHAnsi" w:hAnsiTheme="majorHAnsi"/>
          <w:sz w:val="32"/>
          <w:szCs w:val="32"/>
        </w:rPr>
        <w:t xml:space="preserve">on the effective management of tropical forests and the trade in forest products.  </w:t>
      </w:r>
      <w:r w:rsidRPr="004E093A">
        <w:rPr>
          <w:rFonts w:asciiTheme="majorHAnsi" w:hAnsiTheme="majorHAnsi"/>
          <w:sz w:val="32"/>
          <w:szCs w:val="32"/>
        </w:rPr>
        <w:t>A</w:t>
      </w:r>
      <w:r w:rsidR="006A2EC9" w:rsidRPr="004E093A">
        <w:rPr>
          <w:rFonts w:asciiTheme="majorHAnsi" w:hAnsiTheme="majorHAnsi"/>
          <w:sz w:val="32"/>
          <w:szCs w:val="32"/>
        </w:rPr>
        <w:t xml:space="preserve"> lot has changed over the years, b</w:t>
      </w:r>
      <w:r w:rsidRPr="004E093A">
        <w:rPr>
          <w:rFonts w:asciiTheme="majorHAnsi" w:hAnsiTheme="majorHAnsi"/>
          <w:sz w:val="32"/>
          <w:szCs w:val="32"/>
        </w:rPr>
        <w:t xml:space="preserve">ut ITTO is now more relevant than ever. </w:t>
      </w:r>
    </w:p>
    <w:p w14:paraId="7AC77B59" w14:textId="5A342F3C" w:rsidR="00345047" w:rsidRPr="004E093A" w:rsidRDefault="00345047" w:rsidP="00686C69">
      <w:pPr>
        <w:pStyle w:val="ListParagraph"/>
        <w:numPr>
          <w:ilvl w:val="0"/>
          <w:numId w:val="5"/>
        </w:numPr>
        <w:spacing w:line="360" w:lineRule="auto"/>
        <w:rPr>
          <w:rFonts w:asciiTheme="majorHAnsi" w:hAnsiTheme="majorHAnsi"/>
          <w:b/>
          <w:sz w:val="32"/>
          <w:szCs w:val="32"/>
        </w:rPr>
      </w:pPr>
      <w:r w:rsidRPr="004E093A">
        <w:rPr>
          <w:rFonts w:asciiTheme="majorHAnsi" w:hAnsiTheme="majorHAnsi"/>
          <w:sz w:val="32"/>
          <w:szCs w:val="32"/>
        </w:rPr>
        <w:t>There is an emerging global consensus that the conservation and sustainable management of tropical forests and the responsible trade in timber products can have a significant positive impact on efforts to mitigate land-based carbon emissions while contributing to the wider process of sustainable and inclusive economic development. And with that consensus comes significant opportunities for ITTO</w:t>
      </w:r>
      <w:r w:rsidR="00655781">
        <w:rPr>
          <w:rFonts w:asciiTheme="majorHAnsi" w:hAnsiTheme="majorHAnsi"/>
          <w:sz w:val="32"/>
          <w:szCs w:val="32"/>
        </w:rPr>
        <w:t xml:space="preserve"> </w:t>
      </w:r>
      <w:r w:rsidRPr="004E093A">
        <w:rPr>
          <w:rFonts w:asciiTheme="majorHAnsi" w:hAnsiTheme="majorHAnsi"/>
          <w:sz w:val="32"/>
          <w:szCs w:val="32"/>
        </w:rPr>
        <w:t xml:space="preserve">to expand its impact. </w:t>
      </w:r>
    </w:p>
    <w:p w14:paraId="77F12DF5" w14:textId="0A4A3C0A" w:rsidR="009E26D6" w:rsidRPr="00342A77" w:rsidRDefault="00F11B0F" w:rsidP="00686C69">
      <w:pPr>
        <w:pStyle w:val="ListParagraph"/>
        <w:numPr>
          <w:ilvl w:val="0"/>
          <w:numId w:val="5"/>
        </w:numPr>
        <w:spacing w:line="360" w:lineRule="auto"/>
        <w:rPr>
          <w:rFonts w:asciiTheme="majorHAnsi" w:hAnsiTheme="majorHAnsi"/>
          <w:b/>
          <w:sz w:val="32"/>
          <w:szCs w:val="32"/>
        </w:rPr>
      </w:pPr>
      <w:r w:rsidRPr="004E093A">
        <w:rPr>
          <w:rFonts w:asciiTheme="majorHAnsi" w:hAnsiTheme="majorHAnsi"/>
          <w:sz w:val="32"/>
          <w:szCs w:val="32"/>
        </w:rPr>
        <w:t xml:space="preserve">I am </w:t>
      </w:r>
      <w:r w:rsidR="00A24CE7" w:rsidRPr="004E093A">
        <w:rPr>
          <w:rFonts w:asciiTheme="majorHAnsi" w:hAnsiTheme="majorHAnsi"/>
          <w:sz w:val="32"/>
          <w:szCs w:val="32"/>
        </w:rPr>
        <w:t>excited about</w:t>
      </w:r>
      <w:r w:rsidR="00C71F60" w:rsidRPr="004E093A">
        <w:rPr>
          <w:rFonts w:asciiTheme="majorHAnsi" w:hAnsiTheme="majorHAnsi"/>
          <w:sz w:val="32"/>
          <w:szCs w:val="32"/>
        </w:rPr>
        <w:t xml:space="preserve"> </w:t>
      </w:r>
      <w:r w:rsidRPr="004E093A">
        <w:rPr>
          <w:rFonts w:asciiTheme="majorHAnsi" w:hAnsiTheme="majorHAnsi"/>
          <w:sz w:val="32"/>
          <w:szCs w:val="32"/>
        </w:rPr>
        <w:t>Executive Director position of ITTO because</w:t>
      </w:r>
      <w:r w:rsidR="006A2EC9" w:rsidRPr="004E093A">
        <w:rPr>
          <w:rFonts w:asciiTheme="majorHAnsi" w:hAnsiTheme="majorHAnsi"/>
          <w:sz w:val="32"/>
          <w:szCs w:val="32"/>
        </w:rPr>
        <w:t xml:space="preserve"> of these opportunities </w:t>
      </w:r>
      <w:r w:rsidR="00FB1402" w:rsidRPr="004E093A">
        <w:rPr>
          <w:rFonts w:asciiTheme="majorHAnsi" w:hAnsiTheme="majorHAnsi"/>
          <w:sz w:val="32"/>
          <w:szCs w:val="32"/>
        </w:rPr>
        <w:t>and the chance to build on the</w:t>
      </w:r>
      <w:r w:rsidR="006A2EC9" w:rsidRPr="004E093A">
        <w:rPr>
          <w:rFonts w:asciiTheme="majorHAnsi" w:hAnsiTheme="majorHAnsi"/>
          <w:sz w:val="32"/>
          <w:szCs w:val="32"/>
        </w:rPr>
        <w:t xml:space="preserve"> </w:t>
      </w:r>
      <w:r w:rsidR="007F0A7E" w:rsidRPr="004E093A">
        <w:rPr>
          <w:rFonts w:asciiTheme="majorHAnsi" w:hAnsiTheme="majorHAnsi"/>
          <w:sz w:val="32"/>
          <w:szCs w:val="32"/>
        </w:rPr>
        <w:t xml:space="preserve">solid </w:t>
      </w:r>
      <w:r w:rsidR="006A2EC9" w:rsidRPr="004E093A">
        <w:rPr>
          <w:rFonts w:asciiTheme="majorHAnsi" w:hAnsiTheme="majorHAnsi"/>
          <w:sz w:val="32"/>
          <w:szCs w:val="32"/>
        </w:rPr>
        <w:t xml:space="preserve">foundation that </w:t>
      </w:r>
      <w:r w:rsidR="00106EFD" w:rsidRPr="004E093A">
        <w:rPr>
          <w:rFonts w:asciiTheme="majorHAnsi" w:hAnsiTheme="majorHAnsi"/>
          <w:sz w:val="32"/>
          <w:szCs w:val="32"/>
        </w:rPr>
        <w:t xml:space="preserve">the </w:t>
      </w:r>
      <w:r w:rsidR="00184D73">
        <w:rPr>
          <w:rFonts w:asciiTheme="majorHAnsi" w:hAnsiTheme="majorHAnsi"/>
          <w:sz w:val="32"/>
          <w:szCs w:val="32"/>
        </w:rPr>
        <w:t xml:space="preserve">Council and the Secretariat </w:t>
      </w:r>
      <w:r w:rsidR="00106EFD" w:rsidRPr="004E093A">
        <w:rPr>
          <w:rFonts w:asciiTheme="majorHAnsi" w:hAnsiTheme="majorHAnsi"/>
          <w:sz w:val="32"/>
          <w:szCs w:val="32"/>
        </w:rPr>
        <w:t xml:space="preserve">has developed </w:t>
      </w:r>
      <w:r w:rsidR="006A2EC9" w:rsidRPr="004E093A">
        <w:rPr>
          <w:rFonts w:asciiTheme="majorHAnsi" w:hAnsiTheme="majorHAnsi"/>
          <w:sz w:val="32"/>
          <w:szCs w:val="32"/>
        </w:rPr>
        <w:t>over the years</w:t>
      </w:r>
      <w:r w:rsidR="00184D73">
        <w:rPr>
          <w:rFonts w:asciiTheme="majorHAnsi" w:hAnsiTheme="majorHAnsi"/>
          <w:sz w:val="32"/>
          <w:szCs w:val="32"/>
        </w:rPr>
        <w:t xml:space="preserve">. </w:t>
      </w:r>
    </w:p>
    <w:p w14:paraId="4B915265" w14:textId="197B803A" w:rsidR="00342A77" w:rsidRPr="00342A77" w:rsidRDefault="00342A77" w:rsidP="00686C69">
      <w:pPr>
        <w:pStyle w:val="ListParagraph"/>
        <w:numPr>
          <w:ilvl w:val="0"/>
          <w:numId w:val="5"/>
        </w:numPr>
        <w:spacing w:line="360" w:lineRule="auto"/>
        <w:rPr>
          <w:rFonts w:asciiTheme="majorHAnsi" w:hAnsiTheme="majorHAnsi"/>
          <w:b/>
          <w:sz w:val="32"/>
          <w:szCs w:val="32"/>
        </w:rPr>
      </w:pPr>
      <w:r>
        <w:rPr>
          <w:rFonts w:asciiTheme="majorHAnsi" w:hAnsiTheme="majorHAnsi"/>
          <w:sz w:val="32"/>
          <w:szCs w:val="32"/>
        </w:rPr>
        <w:t xml:space="preserve">I feel that my experiences in </w:t>
      </w:r>
    </w:p>
    <w:p w14:paraId="31F2F242" w14:textId="2FF849B4" w:rsidR="00342A77" w:rsidRDefault="00342A77" w:rsidP="00342A77">
      <w:pPr>
        <w:pStyle w:val="ListParagraph"/>
        <w:numPr>
          <w:ilvl w:val="1"/>
          <w:numId w:val="5"/>
        </w:numPr>
        <w:spacing w:line="360" w:lineRule="auto"/>
        <w:rPr>
          <w:rFonts w:asciiTheme="majorHAnsi" w:hAnsiTheme="majorHAnsi"/>
          <w:sz w:val="32"/>
          <w:szCs w:val="32"/>
        </w:rPr>
      </w:pPr>
      <w:r>
        <w:rPr>
          <w:rFonts w:asciiTheme="majorHAnsi" w:hAnsiTheme="majorHAnsi"/>
          <w:sz w:val="32"/>
          <w:szCs w:val="32"/>
        </w:rPr>
        <w:t>Generating financial resources;</w:t>
      </w:r>
    </w:p>
    <w:p w14:paraId="5044A8DD" w14:textId="7F63BA8A" w:rsidR="00342A77" w:rsidRDefault="00342A77" w:rsidP="00342A77">
      <w:pPr>
        <w:pStyle w:val="ListParagraph"/>
        <w:numPr>
          <w:ilvl w:val="1"/>
          <w:numId w:val="5"/>
        </w:numPr>
        <w:spacing w:line="360" w:lineRule="auto"/>
        <w:rPr>
          <w:rFonts w:asciiTheme="majorHAnsi" w:hAnsiTheme="majorHAnsi"/>
          <w:sz w:val="32"/>
          <w:szCs w:val="32"/>
        </w:rPr>
      </w:pPr>
      <w:r>
        <w:rPr>
          <w:rFonts w:asciiTheme="majorHAnsi" w:hAnsiTheme="majorHAnsi"/>
          <w:sz w:val="32"/>
          <w:szCs w:val="32"/>
        </w:rPr>
        <w:t>Providing strategic leadership; and,</w:t>
      </w:r>
    </w:p>
    <w:p w14:paraId="2380A660" w14:textId="6006F325" w:rsidR="00342A77" w:rsidRDefault="00342A77" w:rsidP="00342A77">
      <w:pPr>
        <w:pStyle w:val="ListParagraph"/>
        <w:numPr>
          <w:ilvl w:val="1"/>
          <w:numId w:val="5"/>
        </w:numPr>
        <w:spacing w:line="360" w:lineRule="auto"/>
        <w:rPr>
          <w:rFonts w:asciiTheme="majorHAnsi" w:hAnsiTheme="majorHAnsi"/>
          <w:sz w:val="32"/>
          <w:szCs w:val="32"/>
        </w:rPr>
      </w:pPr>
      <w:r>
        <w:rPr>
          <w:rFonts w:asciiTheme="majorHAnsi" w:hAnsiTheme="majorHAnsi"/>
          <w:sz w:val="32"/>
          <w:szCs w:val="32"/>
        </w:rPr>
        <w:t>Building and managing organizations and initiatives</w:t>
      </w:r>
    </w:p>
    <w:p w14:paraId="651229FC" w14:textId="654BA74D" w:rsidR="00805324" w:rsidRPr="004E093A" w:rsidRDefault="00342A77" w:rsidP="00342A77">
      <w:pPr>
        <w:spacing w:line="360" w:lineRule="auto"/>
        <w:ind w:left="360"/>
        <w:rPr>
          <w:rFonts w:asciiTheme="majorHAnsi" w:hAnsiTheme="majorHAnsi"/>
          <w:b/>
          <w:sz w:val="32"/>
          <w:szCs w:val="32"/>
        </w:rPr>
      </w:pPr>
      <w:r>
        <w:rPr>
          <w:rFonts w:asciiTheme="majorHAnsi" w:hAnsiTheme="majorHAnsi"/>
          <w:sz w:val="32"/>
          <w:szCs w:val="32"/>
        </w:rPr>
        <w:t>Will enable me to lead ITTO in a global effort to ensure that</w:t>
      </w:r>
      <w:r w:rsidR="003F5F52" w:rsidRPr="004E093A">
        <w:rPr>
          <w:rFonts w:asciiTheme="majorHAnsi" w:hAnsiTheme="majorHAnsi"/>
          <w:sz w:val="32"/>
          <w:szCs w:val="32"/>
        </w:rPr>
        <w:t xml:space="preserve"> </w:t>
      </w:r>
      <w:r w:rsidR="00106EFD" w:rsidRPr="004E093A">
        <w:rPr>
          <w:rFonts w:asciiTheme="majorHAnsi" w:hAnsiTheme="majorHAnsi"/>
          <w:sz w:val="32"/>
          <w:szCs w:val="32"/>
        </w:rPr>
        <w:t xml:space="preserve">tropical </w:t>
      </w:r>
      <w:r w:rsidR="003F5F52" w:rsidRPr="004E093A">
        <w:rPr>
          <w:rFonts w:asciiTheme="majorHAnsi" w:hAnsiTheme="majorHAnsi"/>
          <w:sz w:val="32"/>
          <w:szCs w:val="32"/>
        </w:rPr>
        <w:t xml:space="preserve">forests assume their rightful place at the heart of the </w:t>
      </w:r>
      <w:r w:rsidR="009E26D6" w:rsidRPr="004E093A">
        <w:rPr>
          <w:rFonts w:asciiTheme="majorHAnsi" w:hAnsiTheme="majorHAnsi"/>
          <w:sz w:val="32"/>
          <w:szCs w:val="32"/>
        </w:rPr>
        <w:t xml:space="preserve">emerging </w:t>
      </w:r>
      <w:r w:rsidR="003F5F52" w:rsidRPr="004E093A">
        <w:rPr>
          <w:rFonts w:asciiTheme="majorHAnsi" w:hAnsiTheme="majorHAnsi"/>
          <w:sz w:val="32"/>
          <w:szCs w:val="32"/>
        </w:rPr>
        <w:t>Green Economy</w:t>
      </w:r>
      <w:r w:rsidR="00106EFD" w:rsidRPr="004E093A">
        <w:rPr>
          <w:rFonts w:asciiTheme="majorHAnsi" w:hAnsiTheme="majorHAnsi"/>
          <w:sz w:val="32"/>
          <w:szCs w:val="32"/>
        </w:rPr>
        <w:t xml:space="preserve">. </w:t>
      </w:r>
    </w:p>
    <w:p w14:paraId="6BBC9719" w14:textId="77777777" w:rsidR="00345047" w:rsidRPr="004E093A" w:rsidRDefault="00345047" w:rsidP="00686C69">
      <w:pPr>
        <w:spacing w:line="360" w:lineRule="auto"/>
        <w:rPr>
          <w:rFonts w:asciiTheme="majorHAnsi" w:hAnsiTheme="majorHAnsi"/>
          <w:b/>
          <w:sz w:val="32"/>
          <w:szCs w:val="32"/>
        </w:rPr>
      </w:pPr>
    </w:p>
    <w:p w14:paraId="421195B4" w14:textId="4F1141CF" w:rsidR="00D235B8" w:rsidRPr="00266300" w:rsidRDefault="00FB1402" w:rsidP="00686C69">
      <w:pPr>
        <w:spacing w:line="360" w:lineRule="auto"/>
        <w:rPr>
          <w:rFonts w:asciiTheme="majorHAnsi" w:hAnsiTheme="majorHAnsi"/>
          <w:b/>
          <w:sz w:val="32"/>
          <w:szCs w:val="32"/>
        </w:rPr>
      </w:pPr>
      <w:r w:rsidRPr="004E093A">
        <w:rPr>
          <w:rFonts w:asciiTheme="majorHAnsi" w:hAnsiTheme="majorHAnsi"/>
          <w:b/>
          <w:sz w:val="32"/>
          <w:szCs w:val="32"/>
        </w:rPr>
        <w:t xml:space="preserve">Thank you. </w:t>
      </w:r>
      <w:bookmarkStart w:id="0" w:name="_GoBack"/>
      <w:bookmarkEnd w:id="0"/>
    </w:p>
    <w:sectPr w:rsidR="00D235B8" w:rsidRPr="00266300" w:rsidSect="00686C69">
      <w:headerReference w:type="even" r:id="rId9"/>
      <w:headerReference w:type="default" r:id="rId10"/>
      <w:pgSz w:w="11906" w:h="16837"/>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B72BA" w14:textId="77777777" w:rsidR="00E74B70" w:rsidRDefault="00E74B70" w:rsidP="004B1FED">
      <w:r>
        <w:separator/>
      </w:r>
    </w:p>
  </w:endnote>
  <w:endnote w:type="continuationSeparator" w:id="0">
    <w:p w14:paraId="602AAC85" w14:textId="77777777" w:rsidR="00E74B70" w:rsidRDefault="00E74B70" w:rsidP="004B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E474F9" w14:textId="77777777" w:rsidR="00E74B70" w:rsidRDefault="00E74B70" w:rsidP="004B1FED">
      <w:r>
        <w:separator/>
      </w:r>
    </w:p>
  </w:footnote>
  <w:footnote w:type="continuationSeparator" w:id="0">
    <w:p w14:paraId="7EBA89CD" w14:textId="77777777" w:rsidR="00E74B70" w:rsidRDefault="00E74B70" w:rsidP="004B1F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C9111" w14:textId="77777777" w:rsidR="00E74B70" w:rsidRDefault="00E74B70">
    <w:pPr>
      <w:pStyle w:val="Header"/>
    </w:pPr>
    <w:sdt>
      <w:sdtPr>
        <w:id w:val="171999623"/>
        <w:placeholder>
          <w:docPart w:val="2ABF0DC03951A74FB4590BE92A4CC353"/>
        </w:placeholder>
        <w:temporary/>
        <w:showingPlcHdr/>
      </w:sdtPr>
      <w:sdtContent>
        <w:r>
          <w:t>[Type text]</w:t>
        </w:r>
      </w:sdtContent>
    </w:sdt>
    <w:r>
      <w:ptab w:relativeTo="margin" w:alignment="center" w:leader="none"/>
    </w:r>
    <w:sdt>
      <w:sdtPr>
        <w:id w:val="171999624"/>
        <w:placeholder>
          <w:docPart w:val="C99663F6A8E109478627651F8CBB0CBB"/>
        </w:placeholder>
        <w:temporary/>
        <w:showingPlcHdr/>
      </w:sdtPr>
      <w:sdtContent>
        <w:r>
          <w:t>[Type text]</w:t>
        </w:r>
      </w:sdtContent>
    </w:sdt>
    <w:r>
      <w:ptab w:relativeTo="margin" w:alignment="right" w:leader="none"/>
    </w:r>
    <w:sdt>
      <w:sdtPr>
        <w:id w:val="171999625"/>
        <w:placeholder>
          <w:docPart w:val="22AA4E8752FF9047B56FE11BDFDCEEFB"/>
        </w:placeholder>
        <w:temporary/>
        <w:showingPlcHdr/>
      </w:sdtPr>
      <w:sdtContent>
        <w:r>
          <w:t>[Type text]</w:t>
        </w:r>
      </w:sdtContent>
    </w:sdt>
  </w:p>
  <w:p w14:paraId="2D5BBF59" w14:textId="77777777" w:rsidR="00E74B70" w:rsidRDefault="00E74B7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E3F47" w14:textId="26426129" w:rsidR="00E74B70" w:rsidRPr="004B1FED" w:rsidRDefault="00E74B70">
    <w:pPr>
      <w:pStyle w:val="Header"/>
      <w:rPr>
        <w:rFonts w:asciiTheme="majorHAnsi" w:hAnsiTheme="majorHAnsi"/>
        <w:sz w:val="20"/>
        <w:szCs w:val="20"/>
      </w:rPr>
    </w:pPr>
    <w:r>
      <w:rPr>
        <w:rFonts w:asciiTheme="majorHAnsi" w:hAnsiTheme="majorHAnsi"/>
        <w:sz w:val="20"/>
        <w:szCs w:val="20"/>
      </w:rPr>
      <w:t>Final. 03 November 2014</w:t>
    </w:r>
  </w:p>
  <w:p w14:paraId="2D281A2C" w14:textId="77777777" w:rsidR="00E74B70" w:rsidRDefault="00E74B7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608D3"/>
    <w:multiLevelType w:val="hybridMultilevel"/>
    <w:tmpl w:val="608424FC"/>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72562A"/>
    <w:multiLevelType w:val="hybridMultilevel"/>
    <w:tmpl w:val="B3040C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791E7C"/>
    <w:multiLevelType w:val="hybridMultilevel"/>
    <w:tmpl w:val="3E7EB5DE"/>
    <w:lvl w:ilvl="0" w:tplc="04090003">
      <w:start w:val="1"/>
      <w:numFmt w:val="bullet"/>
      <w:lvlText w:val="o"/>
      <w:lvlJc w:val="left"/>
      <w:pPr>
        <w:ind w:left="1440" w:hanging="360"/>
      </w:pPr>
      <w:rPr>
        <w:rFonts w:ascii="Courier New" w:hAnsi="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0025C20"/>
    <w:multiLevelType w:val="hybridMultilevel"/>
    <w:tmpl w:val="2404007C"/>
    <w:lvl w:ilvl="0" w:tplc="04090001">
      <w:start w:val="1"/>
      <w:numFmt w:val="bullet"/>
      <w:lvlText w:val=""/>
      <w:lvlJc w:val="left"/>
      <w:pPr>
        <w:ind w:left="760" w:hanging="360"/>
      </w:pPr>
      <w:rPr>
        <w:rFonts w:ascii="Symbol" w:hAnsi="Symbol" w:hint="default"/>
        <w:i w:val="0"/>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4">
    <w:nsid w:val="105540A7"/>
    <w:multiLevelType w:val="hybridMultilevel"/>
    <w:tmpl w:val="0666F2BE"/>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9A20BD8"/>
    <w:multiLevelType w:val="hybridMultilevel"/>
    <w:tmpl w:val="06BCA87A"/>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144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694FDF"/>
    <w:multiLevelType w:val="hybridMultilevel"/>
    <w:tmpl w:val="C6B0CD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3">
      <w:start w:val="1"/>
      <w:numFmt w:val="bullet"/>
      <w:lvlText w:val="o"/>
      <w:lvlJc w:val="left"/>
      <w:pPr>
        <w:ind w:left="1800" w:hanging="360"/>
      </w:pPr>
      <w:rPr>
        <w:rFonts w:ascii="Courier New" w:hAnsi="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4526AA0"/>
    <w:multiLevelType w:val="hybridMultilevel"/>
    <w:tmpl w:val="0EB24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65576F"/>
    <w:multiLevelType w:val="hybridMultilevel"/>
    <w:tmpl w:val="1FD0C8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2C02CA"/>
    <w:multiLevelType w:val="hybridMultilevel"/>
    <w:tmpl w:val="74E8547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C41580A"/>
    <w:multiLevelType w:val="hybridMultilevel"/>
    <w:tmpl w:val="70FE42CC"/>
    <w:lvl w:ilvl="0" w:tplc="04090003">
      <w:start w:val="1"/>
      <w:numFmt w:val="bullet"/>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DE77F1A"/>
    <w:multiLevelType w:val="hybridMultilevel"/>
    <w:tmpl w:val="89FCECAC"/>
    <w:lvl w:ilvl="0" w:tplc="22D0E652">
      <w:numFmt w:val="bullet"/>
      <w:lvlText w:val="-"/>
      <w:lvlJc w:val="left"/>
      <w:pPr>
        <w:ind w:left="760" w:hanging="360"/>
      </w:pPr>
      <w:rPr>
        <w:rFonts w:ascii="Calibri" w:eastAsiaTheme="minorEastAsia" w:hAnsi="Calibri" w:cs="Times New Roman" w:hint="default"/>
        <w:i w:val="0"/>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2">
    <w:nsid w:val="481F1988"/>
    <w:multiLevelType w:val="hybridMultilevel"/>
    <w:tmpl w:val="6A1AE7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B67553B"/>
    <w:multiLevelType w:val="hybridMultilevel"/>
    <w:tmpl w:val="B250385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F1C7205"/>
    <w:multiLevelType w:val="hybridMultilevel"/>
    <w:tmpl w:val="67C2E9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BD6475F"/>
    <w:multiLevelType w:val="hybridMultilevel"/>
    <w:tmpl w:val="A388106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075668"/>
    <w:multiLevelType w:val="hybridMultilevel"/>
    <w:tmpl w:val="47E0CC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E1A7913"/>
    <w:multiLevelType w:val="hybridMultilevel"/>
    <w:tmpl w:val="602CF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2"/>
  </w:num>
  <w:num w:numId="4">
    <w:abstractNumId w:val="16"/>
  </w:num>
  <w:num w:numId="5">
    <w:abstractNumId w:val="14"/>
  </w:num>
  <w:num w:numId="6">
    <w:abstractNumId w:val="9"/>
  </w:num>
  <w:num w:numId="7">
    <w:abstractNumId w:val="2"/>
  </w:num>
  <w:num w:numId="8">
    <w:abstractNumId w:val="10"/>
  </w:num>
  <w:num w:numId="9">
    <w:abstractNumId w:val="13"/>
  </w:num>
  <w:num w:numId="10">
    <w:abstractNumId w:val="11"/>
  </w:num>
  <w:num w:numId="11">
    <w:abstractNumId w:val="3"/>
  </w:num>
  <w:num w:numId="12">
    <w:abstractNumId w:val="4"/>
  </w:num>
  <w:num w:numId="13">
    <w:abstractNumId w:val="17"/>
  </w:num>
  <w:num w:numId="14">
    <w:abstractNumId w:val="15"/>
  </w:num>
  <w:num w:numId="15">
    <w:abstractNumId w:val="8"/>
  </w:num>
  <w:num w:numId="16">
    <w:abstractNumId w:val="0"/>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43A"/>
    <w:rsid w:val="00041BD9"/>
    <w:rsid w:val="00047E36"/>
    <w:rsid w:val="00067586"/>
    <w:rsid w:val="0007161B"/>
    <w:rsid w:val="0008700B"/>
    <w:rsid w:val="00087D6E"/>
    <w:rsid w:val="000931DD"/>
    <w:rsid w:val="00093B51"/>
    <w:rsid w:val="0009491B"/>
    <w:rsid w:val="000976CB"/>
    <w:rsid w:val="000A536B"/>
    <w:rsid w:val="000A740F"/>
    <w:rsid w:val="000C0B00"/>
    <w:rsid w:val="000E2158"/>
    <w:rsid w:val="000E297B"/>
    <w:rsid w:val="000E780D"/>
    <w:rsid w:val="00105355"/>
    <w:rsid w:val="00106EFD"/>
    <w:rsid w:val="001073A9"/>
    <w:rsid w:val="00134355"/>
    <w:rsid w:val="00143349"/>
    <w:rsid w:val="0014445B"/>
    <w:rsid w:val="00163946"/>
    <w:rsid w:val="00163BDE"/>
    <w:rsid w:val="001823BC"/>
    <w:rsid w:val="00184D73"/>
    <w:rsid w:val="00186B39"/>
    <w:rsid w:val="00193A25"/>
    <w:rsid w:val="001C5AE0"/>
    <w:rsid w:val="001D2747"/>
    <w:rsid w:val="00201749"/>
    <w:rsid w:val="00207664"/>
    <w:rsid w:val="002210B7"/>
    <w:rsid w:val="002233EE"/>
    <w:rsid w:val="002305A3"/>
    <w:rsid w:val="00236DE2"/>
    <w:rsid w:val="00251508"/>
    <w:rsid w:val="0025643A"/>
    <w:rsid w:val="00266300"/>
    <w:rsid w:val="00275FDD"/>
    <w:rsid w:val="00276323"/>
    <w:rsid w:val="002A4305"/>
    <w:rsid w:val="002B3C84"/>
    <w:rsid w:val="002B5C22"/>
    <w:rsid w:val="002C0CDE"/>
    <w:rsid w:val="002D2F43"/>
    <w:rsid w:val="002D5A74"/>
    <w:rsid w:val="002D66A6"/>
    <w:rsid w:val="002E16B4"/>
    <w:rsid w:val="002E42FE"/>
    <w:rsid w:val="002E5FDF"/>
    <w:rsid w:val="002F1D77"/>
    <w:rsid w:val="002F531A"/>
    <w:rsid w:val="002F7EDB"/>
    <w:rsid w:val="003010FF"/>
    <w:rsid w:val="00314DD1"/>
    <w:rsid w:val="00332645"/>
    <w:rsid w:val="00342A77"/>
    <w:rsid w:val="00345047"/>
    <w:rsid w:val="00354F10"/>
    <w:rsid w:val="003601D3"/>
    <w:rsid w:val="003651BF"/>
    <w:rsid w:val="003704AE"/>
    <w:rsid w:val="00371EC6"/>
    <w:rsid w:val="003761D8"/>
    <w:rsid w:val="003807FC"/>
    <w:rsid w:val="003E2B60"/>
    <w:rsid w:val="003F4CA5"/>
    <w:rsid w:val="003F5F52"/>
    <w:rsid w:val="003F78D8"/>
    <w:rsid w:val="00414AED"/>
    <w:rsid w:val="00421A93"/>
    <w:rsid w:val="00426D21"/>
    <w:rsid w:val="00427A4E"/>
    <w:rsid w:val="00470846"/>
    <w:rsid w:val="00481D62"/>
    <w:rsid w:val="0049467C"/>
    <w:rsid w:val="0049744A"/>
    <w:rsid w:val="004A5178"/>
    <w:rsid w:val="004B1FED"/>
    <w:rsid w:val="004B28FC"/>
    <w:rsid w:val="004B4113"/>
    <w:rsid w:val="004C117D"/>
    <w:rsid w:val="004D2676"/>
    <w:rsid w:val="004E093A"/>
    <w:rsid w:val="00520259"/>
    <w:rsid w:val="005332BC"/>
    <w:rsid w:val="005534EF"/>
    <w:rsid w:val="005536BC"/>
    <w:rsid w:val="00567130"/>
    <w:rsid w:val="00570717"/>
    <w:rsid w:val="00575004"/>
    <w:rsid w:val="005751B6"/>
    <w:rsid w:val="005A3563"/>
    <w:rsid w:val="005B08E9"/>
    <w:rsid w:val="005C15D3"/>
    <w:rsid w:val="005D150F"/>
    <w:rsid w:val="005E2FF7"/>
    <w:rsid w:val="005F65DC"/>
    <w:rsid w:val="006450B6"/>
    <w:rsid w:val="00655781"/>
    <w:rsid w:val="00662A71"/>
    <w:rsid w:val="00686C69"/>
    <w:rsid w:val="00692654"/>
    <w:rsid w:val="00694304"/>
    <w:rsid w:val="006A2EC9"/>
    <w:rsid w:val="006B55F6"/>
    <w:rsid w:val="006C4370"/>
    <w:rsid w:val="006E27FD"/>
    <w:rsid w:val="006E4DFB"/>
    <w:rsid w:val="00701DE3"/>
    <w:rsid w:val="00710BFD"/>
    <w:rsid w:val="0072496A"/>
    <w:rsid w:val="00737F46"/>
    <w:rsid w:val="00756B99"/>
    <w:rsid w:val="00761F6F"/>
    <w:rsid w:val="007707EF"/>
    <w:rsid w:val="007739E6"/>
    <w:rsid w:val="0077484D"/>
    <w:rsid w:val="00775A38"/>
    <w:rsid w:val="00776AC7"/>
    <w:rsid w:val="00790C2B"/>
    <w:rsid w:val="0079451E"/>
    <w:rsid w:val="007A5F4E"/>
    <w:rsid w:val="007F0A7E"/>
    <w:rsid w:val="007F270B"/>
    <w:rsid w:val="00805324"/>
    <w:rsid w:val="0081551F"/>
    <w:rsid w:val="00817569"/>
    <w:rsid w:val="00821AB1"/>
    <w:rsid w:val="00844C19"/>
    <w:rsid w:val="00846CEC"/>
    <w:rsid w:val="00857315"/>
    <w:rsid w:val="008644AE"/>
    <w:rsid w:val="00870D61"/>
    <w:rsid w:val="008753EA"/>
    <w:rsid w:val="0087602B"/>
    <w:rsid w:val="00880E1D"/>
    <w:rsid w:val="008822AB"/>
    <w:rsid w:val="008836A5"/>
    <w:rsid w:val="008B630B"/>
    <w:rsid w:val="008E11FA"/>
    <w:rsid w:val="008F334A"/>
    <w:rsid w:val="00946738"/>
    <w:rsid w:val="00950E96"/>
    <w:rsid w:val="0098167F"/>
    <w:rsid w:val="009B0005"/>
    <w:rsid w:val="009B6021"/>
    <w:rsid w:val="009C092E"/>
    <w:rsid w:val="009C47C4"/>
    <w:rsid w:val="009C4B9E"/>
    <w:rsid w:val="009C6DB4"/>
    <w:rsid w:val="009D0891"/>
    <w:rsid w:val="009E26D6"/>
    <w:rsid w:val="009F081C"/>
    <w:rsid w:val="00A01152"/>
    <w:rsid w:val="00A06043"/>
    <w:rsid w:val="00A24CE7"/>
    <w:rsid w:val="00A52BAE"/>
    <w:rsid w:val="00A55032"/>
    <w:rsid w:val="00AA063E"/>
    <w:rsid w:val="00AB0F6C"/>
    <w:rsid w:val="00AB14D0"/>
    <w:rsid w:val="00AB4FE7"/>
    <w:rsid w:val="00AE1A6D"/>
    <w:rsid w:val="00AF7CF8"/>
    <w:rsid w:val="00B02E1C"/>
    <w:rsid w:val="00B101E2"/>
    <w:rsid w:val="00B10F6A"/>
    <w:rsid w:val="00B156AC"/>
    <w:rsid w:val="00B26931"/>
    <w:rsid w:val="00B378C3"/>
    <w:rsid w:val="00B7261F"/>
    <w:rsid w:val="00B72996"/>
    <w:rsid w:val="00B73FD8"/>
    <w:rsid w:val="00B827F3"/>
    <w:rsid w:val="00B94FBA"/>
    <w:rsid w:val="00BB16B8"/>
    <w:rsid w:val="00BC5541"/>
    <w:rsid w:val="00BD73B0"/>
    <w:rsid w:val="00BD75D0"/>
    <w:rsid w:val="00BD7E3D"/>
    <w:rsid w:val="00BE0256"/>
    <w:rsid w:val="00BE1529"/>
    <w:rsid w:val="00BE6C49"/>
    <w:rsid w:val="00BF1537"/>
    <w:rsid w:val="00BF3141"/>
    <w:rsid w:val="00BF7E6D"/>
    <w:rsid w:val="00C00A52"/>
    <w:rsid w:val="00C169B8"/>
    <w:rsid w:val="00C2224C"/>
    <w:rsid w:val="00C35E1A"/>
    <w:rsid w:val="00C4260D"/>
    <w:rsid w:val="00C43430"/>
    <w:rsid w:val="00C51555"/>
    <w:rsid w:val="00C71F60"/>
    <w:rsid w:val="00C81757"/>
    <w:rsid w:val="00C87856"/>
    <w:rsid w:val="00C942BA"/>
    <w:rsid w:val="00CC7AE3"/>
    <w:rsid w:val="00CE5365"/>
    <w:rsid w:val="00CE7712"/>
    <w:rsid w:val="00CF415F"/>
    <w:rsid w:val="00D07AE4"/>
    <w:rsid w:val="00D07F50"/>
    <w:rsid w:val="00D201B0"/>
    <w:rsid w:val="00D21E24"/>
    <w:rsid w:val="00D235B8"/>
    <w:rsid w:val="00D75F20"/>
    <w:rsid w:val="00D93494"/>
    <w:rsid w:val="00DA4D48"/>
    <w:rsid w:val="00DB26BA"/>
    <w:rsid w:val="00DB77F4"/>
    <w:rsid w:val="00DB7EC2"/>
    <w:rsid w:val="00DC0DC9"/>
    <w:rsid w:val="00DC2773"/>
    <w:rsid w:val="00DC7134"/>
    <w:rsid w:val="00DF2BED"/>
    <w:rsid w:val="00E01D42"/>
    <w:rsid w:val="00E05B9F"/>
    <w:rsid w:val="00E3435D"/>
    <w:rsid w:val="00E52C8D"/>
    <w:rsid w:val="00E560D4"/>
    <w:rsid w:val="00E6641F"/>
    <w:rsid w:val="00E74B70"/>
    <w:rsid w:val="00EB3091"/>
    <w:rsid w:val="00EB5C5B"/>
    <w:rsid w:val="00EC39E3"/>
    <w:rsid w:val="00EC41D7"/>
    <w:rsid w:val="00EE00FC"/>
    <w:rsid w:val="00EE2741"/>
    <w:rsid w:val="00F11B0F"/>
    <w:rsid w:val="00F155E0"/>
    <w:rsid w:val="00F22F19"/>
    <w:rsid w:val="00F554A4"/>
    <w:rsid w:val="00F73062"/>
    <w:rsid w:val="00F74F9A"/>
    <w:rsid w:val="00FA0A88"/>
    <w:rsid w:val="00FA3C78"/>
    <w:rsid w:val="00FB1402"/>
    <w:rsid w:val="00FE45D5"/>
    <w:rsid w:val="00FF5B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B979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643A"/>
    <w:pPr>
      <w:ind w:left="720"/>
      <w:contextualSpacing/>
    </w:pPr>
  </w:style>
  <w:style w:type="paragraph" w:styleId="Header">
    <w:name w:val="header"/>
    <w:basedOn w:val="Normal"/>
    <w:link w:val="HeaderChar"/>
    <w:uiPriority w:val="99"/>
    <w:unhideWhenUsed/>
    <w:rsid w:val="004B1FED"/>
    <w:pPr>
      <w:tabs>
        <w:tab w:val="center" w:pos="4320"/>
        <w:tab w:val="right" w:pos="8640"/>
      </w:tabs>
    </w:pPr>
  </w:style>
  <w:style w:type="character" w:customStyle="1" w:styleId="HeaderChar">
    <w:name w:val="Header Char"/>
    <w:basedOn w:val="DefaultParagraphFont"/>
    <w:link w:val="Header"/>
    <w:uiPriority w:val="99"/>
    <w:rsid w:val="004B1FED"/>
  </w:style>
  <w:style w:type="paragraph" w:styleId="Footer">
    <w:name w:val="footer"/>
    <w:basedOn w:val="Normal"/>
    <w:link w:val="FooterChar"/>
    <w:uiPriority w:val="99"/>
    <w:unhideWhenUsed/>
    <w:rsid w:val="004B1FED"/>
    <w:pPr>
      <w:tabs>
        <w:tab w:val="center" w:pos="4320"/>
        <w:tab w:val="right" w:pos="8640"/>
      </w:tabs>
    </w:pPr>
  </w:style>
  <w:style w:type="character" w:customStyle="1" w:styleId="FooterChar">
    <w:name w:val="Footer Char"/>
    <w:basedOn w:val="DefaultParagraphFont"/>
    <w:link w:val="Footer"/>
    <w:uiPriority w:val="99"/>
    <w:rsid w:val="004B1FED"/>
  </w:style>
  <w:style w:type="character" w:styleId="CommentReference">
    <w:name w:val="annotation reference"/>
    <w:basedOn w:val="DefaultParagraphFont"/>
    <w:uiPriority w:val="99"/>
    <w:semiHidden/>
    <w:unhideWhenUsed/>
    <w:rsid w:val="003F4CA5"/>
    <w:rPr>
      <w:sz w:val="18"/>
      <w:szCs w:val="18"/>
    </w:rPr>
  </w:style>
  <w:style w:type="paragraph" w:styleId="CommentText">
    <w:name w:val="annotation text"/>
    <w:basedOn w:val="Normal"/>
    <w:link w:val="CommentTextChar"/>
    <w:uiPriority w:val="99"/>
    <w:semiHidden/>
    <w:unhideWhenUsed/>
    <w:rsid w:val="003F4CA5"/>
  </w:style>
  <w:style w:type="character" w:customStyle="1" w:styleId="CommentTextChar">
    <w:name w:val="Comment Text Char"/>
    <w:basedOn w:val="DefaultParagraphFont"/>
    <w:link w:val="CommentText"/>
    <w:uiPriority w:val="99"/>
    <w:semiHidden/>
    <w:rsid w:val="003F4CA5"/>
  </w:style>
  <w:style w:type="paragraph" w:styleId="CommentSubject">
    <w:name w:val="annotation subject"/>
    <w:basedOn w:val="CommentText"/>
    <w:next w:val="CommentText"/>
    <w:link w:val="CommentSubjectChar"/>
    <w:uiPriority w:val="99"/>
    <w:semiHidden/>
    <w:unhideWhenUsed/>
    <w:rsid w:val="003F4CA5"/>
    <w:rPr>
      <w:b/>
      <w:bCs/>
      <w:sz w:val="20"/>
      <w:szCs w:val="20"/>
    </w:rPr>
  </w:style>
  <w:style w:type="character" w:customStyle="1" w:styleId="CommentSubjectChar">
    <w:name w:val="Comment Subject Char"/>
    <w:basedOn w:val="CommentTextChar"/>
    <w:link w:val="CommentSubject"/>
    <w:uiPriority w:val="99"/>
    <w:semiHidden/>
    <w:rsid w:val="003F4CA5"/>
    <w:rPr>
      <w:b/>
      <w:bCs/>
      <w:sz w:val="20"/>
      <w:szCs w:val="20"/>
    </w:rPr>
  </w:style>
  <w:style w:type="paragraph" w:styleId="Revision">
    <w:name w:val="Revision"/>
    <w:hidden/>
    <w:uiPriority w:val="99"/>
    <w:semiHidden/>
    <w:rsid w:val="003F4CA5"/>
  </w:style>
  <w:style w:type="paragraph" w:styleId="BalloonText">
    <w:name w:val="Balloon Text"/>
    <w:basedOn w:val="Normal"/>
    <w:link w:val="BalloonTextChar"/>
    <w:uiPriority w:val="99"/>
    <w:semiHidden/>
    <w:unhideWhenUsed/>
    <w:rsid w:val="003F4C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4CA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643A"/>
    <w:pPr>
      <w:ind w:left="720"/>
      <w:contextualSpacing/>
    </w:pPr>
  </w:style>
  <w:style w:type="paragraph" w:styleId="Header">
    <w:name w:val="header"/>
    <w:basedOn w:val="Normal"/>
    <w:link w:val="HeaderChar"/>
    <w:uiPriority w:val="99"/>
    <w:unhideWhenUsed/>
    <w:rsid w:val="004B1FED"/>
    <w:pPr>
      <w:tabs>
        <w:tab w:val="center" w:pos="4320"/>
        <w:tab w:val="right" w:pos="8640"/>
      </w:tabs>
    </w:pPr>
  </w:style>
  <w:style w:type="character" w:customStyle="1" w:styleId="HeaderChar">
    <w:name w:val="Header Char"/>
    <w:basedOn w:val="DefaultParagraphFont"/>
    <w:link w:val="Header"/>
    <w:uiPriority w:val="99"/>
    <w:rsid w:val="004B1FED"/>
  </w:style>
  <w:style w:type="paragraph" w:styleId="Footer">
    <w:name w:val="footer"/>
    <w:basedOn w:val="Normal"/>
    <w:link w:val="FooterChar"/>
    <w:uiPriority w:val="99"/>
    <w:unhideWhenUsed/>
    <w:rsid w:val="004B1FED"/>
    <w:pPr>
      <w:tabs>
        <w:tab w:val="center" w:pos="4320"/>
        <w:tab w:val="right" w:pos="8640"/>
      </w:tabs>
    </w:pPr>
  </w:style>
  <w:style w:type="character" w:customStyle="1" w:styleId="FooterChar">
    <w:name w:val="Footer Char"/>
    <w:basedOn w:val="DefaultParagraphFont"/>
    <w:link w:val="Footer"/>
    <w:uiPriority w:val="99"/>
    <w:rsid w:val="004B1FED"/>
  </w:style>
  <w:style w:type="character" w:styleId="CommentReference">
    <w:name w:val="annotation reference"/>
    <w:basedOn w:val="DefaultParagraphFont"/>
    <w:uiPriority w:val="99"/>
    <w:semiHidden/>
    <w:unhideWhenUsed/>
    <w:rsid w:val="003F4CA5"/>
    <w:rPr>
      <w:sz w:val="18"/>
      <w:szCs w:val="18"/>
    </w:rPr>
  </w:style>
  <w:style w:type="paragraph" w:styleId="CommentText">
    <w:name w:val="annotation text"/>
    <w:basedOn w:val="Normal"/>
    <w:link w:val="CommentTextChar"/>
    <w:uiPriority w:val="99"/>
    <w:semiHidden/>
    <w:unhideWhenUsed/>
    <w:rsid w:val="003F4CA5"/>
  </w:style>
  <w:style w:type="character" w:customStyle="1" w:styleId="CommentTextChar">
    <w:name w:val="Comment Text Char"/>
    <w:basedOn w:val="DefaultParagraphFont"/>
    <w:link w:val="CommentText"/>
    <w:uiPriority w:val="99"/>
    <w:semiHidden/>
    <w:rsid w:val="003F4CA5"/>
  </w:style>
  <w:style w:type="paragraph" w:styleId="CommentSubject">
    <w:name w:val="annotation subject"/>
    <w:basedOn w:val="CommentText"/>
    <w:next w:val="CommentText"/>
    <w:link w:val="CommentSubjectChar"/>
    <w:uiPriority w:val="99"/>
    <w:semiHidden/>
    <w:unhideWhenUsed/>
    <w:rsid w:val="003F4CA5"/>
    <w:rPr>
      <w:b/>
      <w:bCs/>
      <w:sz w:val="20"/>
      <w:szCs w:val="20"/>
    </w:rPr>
  </w:style>
  <w:style w:type="character" w:customStyle="1" w:styleId="CommentSubjectChar">
    <w:name w:val="Comment Subject Char"/>
    <w:basedOn w:val="CommentTextChar"/>
    <w:link w:val="CommentSubject"/>
    <w:uiPriority w:val="99"/>
    <w:semiHidden/>
    <w:rsid w:val="003F4CA5"/>
    <w:rPr>
      <w:b/>
      <w:bCs/>
      <w:sz w:val="20"/>
      <w:szCs w:val="20"/>
    </w:rPr>
  </w:style>
  <w:style w:type="paragraph" w:styleId="Revision">
    <w:name w:val="Revision"/>
    <w:hidden/>
    <w:uiPriority w:val="99"/>
    <w:semiHidden/>
    <w:rsid w:val="003F4CA5"/>
  </w:style>
  <w:style w:type="paragraph" w:styleId="BalloonText">
    <w:name w:val="Balloon Text"/>
    <w:basedOn w:val="Normal"/>
    <w:link w:val="BalloonTextChar"/>
    <w:uiPriority w:val="99"/>
    <w:semiHidden/>
    <w:unhideWhenUsed/>
    <w:rsid w:val="003F4C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4CA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3542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ABF0DC03951A74FB4590BE92A4CC353"/>
        <w:category>
          <w:name w:val="General"/>
          <w:gallery w:val="placeholder"/>
        </w:category>
        <w:types>
          <w:type w:val="bbPlcHdr"/>
        </w:types>
        <w:behaviors>
          <w:behavior w:val="content"/>
        </w:behaviors>
        <w:guid w:val="{CB372A7A-D465-4F4C-A274-B0AD3A8720A6}"/>
      </w:docPartPr>
      <w:docPartBody>
        <w:p w14:paraId="408E01DC" w14:textId="70D647E0" w:rsidR="00903194" w:rsidRDefault="00170A9A" w:rsidP="00170A9A">
          <w:pPr>
            <w:pStyle w:val="2ABF0DC03951A74FB4590BE92A4CC353"/>
          </w:pPr>
          <w:r>
            <w:t>[Type text]</w:t>
          </w:r>
        </w:p>
      </w:docPartBody>
    </w:docPart>
    <w:docPart>
      <w:docPartPr>
        <w:name w:val="C99663F6A8E109478627651F8CBB0CBB"/>
        <w:category>
          <w:name w:val="General"/>
          <w:gallery w:val="placeholder"/>
        </w:category>
        <w:types>
          <w:type w:val="bbPlcHdr"/>
        </w:types>
        <w:behaviors>
          <w:behavior w:val="content"/>
        </w:behaviors>
        <w:guid w:val="{AD847CD4-75BD-244E-A3B8-436B27A4B0E1}"/>
      </w:docPartPr>
      <w:docPartBody>
        <w:p w14:paraId="041BFDA6" w14:textId="4855ED2A" w:rsidR="00903194" w:rsidRDefault="00170A9A" w:rsidP="00170A9A">
          <w:pPr>
            <w:pStyle w:val="C99663F6A8E109478627651F8CBB0CBB"/>
          </w:pPr>
          <w:r>
            <w:t>[Type text]</w:t>
          </w:r>
        </w:p>
      </w:docPartBody>
    </w:docPart>
    <w:docPart>
      <w:docPartPr>
        <w:name w:val="22AA4E8752FF9047B56FE11BDFDCEEFB"/>
        <w:category>
          <w:name w:val="General"/>
          <w:gallery w:val="placeholder"/>
        </w:category>
        <w:types>
          <w:type w:val="bbPlcHdr"/>
        </w:types>
        <w:behaviors>
          <w:behavior w:val="content"/>
        </w:behaviors>
        <w:guid w:val="{1DB72F79-C85E-5B4D-9B2D-8EF0C5D7EDDB}"/>
      </w:docPartPr>
      <w:docPartBody>
        <w:p w14:paraId="4A4C516B" w14:textId="2264E7C3" w:rsidR="00903194" w:rsidRDefault="00170A9A" w:rsidP="00170A9A">
          <w:pPr>
            <w:pStyle w:val="22AA4E8752FF9047B56FE11BDFDCEEF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A9A"/>
    <w:rsid w:val="000F5AF5"/>
    <w:rsid w:val="00132E54"/>
    <w:rsid w:val="00170A9A"/>
    <w:rsid w:val="001C5BCC"/>
    <w:rsid w:val="003619F2"/>
    <w:rsid w:val="00520DF2"/>
    <w:rsid w:val="00642D54"/>
    <w:rsid w:val="00834CD1"/>
    <w:rsid w:val="008476E2"/>
    <w:rsid w:val="008D35CF"/>
    <w:rsid w:val="008E7D27"/>
    <w:rsid w:val="00903194"/>
    <w:rsid w:val="00984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BF0DC03951A74FB4590BE92A4CC353">
    <w:name w:val="2ABF0DC03951A74FB4590BE92A4CC353"/>
    <w:rsid w:val="00170A9A"/>
  </w:style>
  <w:style w:type="paragraph" w:customStyle="1" w:styleId="C99663F6A8E109478627651F8CBB0CBB">
    <w:name w:val="C99663F6A8E109478627651F8CBB0CBB"/>
    <w:rsid w:val="00170A9A"/>
  </w:style>
  <w:style w:type="paragraph" w:customStyle="1" w:styleId="22AA4E8752FF9047B56FE11BDFDCEEFB">
    <w:name w:val="22AA4E8752FF9047B56FE11BDFDCEEFB"/>
    <w:rsid w:val="00170A9A"/>
  </w:style>
  <w:style w:type="paragraph" w:customStyle="1" w:styleId="D7EF0E63B43416409DEBB9036747FB8C">
    <w:name w:val="D7EF0E63B43416409DEBB9036747FB8C"/>
    <w:rsid w:val="00170A9A"/>
  </w:style>
  <w:style w:type="paragraph" w:customStyle="1" w:styleId="EA04271529C01943A17A477DEDDB8E49">
    <w:name w:val="EA04271529C01943A17A477DEDDB8E49"/>
    <w:rsid w:val="00170A9A"/>
  </w:style>
  <w:style w:type="paragraph" w:customStyle="1" w:styleId="4F1997EFEF315D4DAE86A31A6F621C49">
    <w:name w:val="4F1997EFEF315D4DAE86A31A6F621C49"/>
    <w:rsid w:val="00170A9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BF0DC03951A74FB4590BE92A4CC353">
    <w:name w:val="2ABF0DC03951A74FB4590BE92A4CC353"/>
    <w:rsid w:val="00170A9A"/>
  </w:style>
  <w:style w:type="paragraph" w:customStyle="1" w:styleId="C99663F6A8E109478627651F8CBB0CBB">
    <w:name w:val="C99663F6A8E109478627651F8CBB0CBB"/>
    <w:rsid w:val="00170A9A"/>
  </w:style>
  <w:style w:type="paragraph" w:customStyle="1" w:styleId="22AA4E8752FF9047B56FE11BDFDCEEFB">
    <w:name w:val="22AA4E8752FF9047B56FE11BDFDCEEFB"/>
    <w:rsid w:val="00170A9A"/>
  </w:style>
  <w:style w:type="paragraph" w:customStyle="1" w:styleId="D7EF0E63B43416409DEBB9036747FB8C">
    <w:name w:val="D7EF0E63B43416409DEBB9036747FB8C"/>
    <w:rsid w:val="00170A9A"/>
  </w:style>
  <w:style w:type="paragraph" w:customStyle="1" w:styleId="EA04271529C01943A17A477DEDDB8E49">
    <w:name w:val="EA04271529C01943A17A477DEDDB8E49"/>
    <w:rsid w:val="00170A9A"/>
  </w:style>
  <w:style w:type="paragraph" w:customStyle="1" w:styleId="4F1997EFEF315D4DAE86A31A6F621C49">
    <w:name w:val="4F1997EFEF315D4DAE86A31A6F621C49"/>
    <w:rsid w:val="00170A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63644-482F-0543-8EB2-84097838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2808</Words>
  <Characters>16010</Characters>
  <Application>Microsoft Macintosh Word</Application>
  <DocSecurity>0</DocSecurity>
  <Lines>133</Lines>
  <Paragraphs>37</Paragraphs>
  <ScaleCrop>false</ScaleCrop>
  <Company>The Nature Conservancy</Company>
  <LinksUpToDate>false</LinksUpToDate>
  <CharactersWithSpaces>18781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Hurd</dc:creator>
  <cp:keywords/>
  <dc:description/>
  <cp:lastModifiedBy>Jack Hurd</cp:lastModifiedBy>
  <cp:revision>2</cp:revision>
  <dcterms:created xsi:type="dcterms:W3CDTF">2014-11-03T04:28:00Z</dcterms:created>
  <dcterms:modified xsi:type="dcterms:W3CDTF">2014-11-03T04:28:00Z</dcterms:modified>
</cp:coreProperties>
</file>